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11BB0" w14:textId="0420E60E" w:rsidR="00C777B2" w:rsidRPr="00BC4A34" w:rsidRDefault="005C067A" w:rsidP="003B6165">
      <w:pPr>
        <w:spacing w:before="120"/>
        <w:ind w:firstLine="1440"/>
        <w:jc w:val="both"/>
        <w:rPr>
          <w:b/>
          <w:bCs/>
          <w:sz w:val="21"/>
          <w:szCs w:val="21"/>
          <w:u w:val="single"/>
        </w:rPr>
      </w:pPr>
      <w:bookmarkStart w:id="0" w:name="_GoBack"/>
      <w:bookmarkEnd w:id="0"/>
      <w:r w:rsidRPr="00BC4A34">
        <w:rPr>
          <w:rFonts w:asciiTheme="minorHAnsi" w:hAnsiTheme="minorHAnsi"/>
          <w:b/>
          <w:bCs/>
          <w:noProof/>
          <w:sz w:val="20"/>
          <w:szCs w:val="20"/>
        </w:rPr>
        <w:tab/>
      </w:r>
      <w:r w:rsidR="002114F5" w:rsidRPr="00BC4A34">
        <w:rPr>
          <w:rFonts w:asciiTheme="minorHAnsi" w:hAnsiTheme="minorHAnsi"/>
          <w:b/>
          <w:bCs/>
          <w:noProof/>
          <w:sz w:val="20"/>
          <w:szCs w:val="20"/>
        </w:rPr>
        <w:tab/>
      </w:r>
      <w:r w:rsidR="002114F5" w:rsidRPr="00BC4A34">
        <w:rPr>
          <w:rFonts w:asciiTheme="minorHAnsi" w:hAnsiTheme="minorHAnsi"/>
          <w:b/>
          <w:bCs/>
          <w:noProof/>
          <w:sz w:val="20"/>
          <w:szCs w:val="20"/>
        </w:rPr>
        <w:tab/>
      </w:r>
      <w:r w:rsidR="00BC4A34" w:rsidRPr="00BC4A34">
        <w:rPr>
          <w:b/>
          <w:bCs/>
          <w:sz w:val="21"/>
          <w:szCs w:val="21"/>
          <w:u w:val="single"/>
        </w:rPr>
        <w:t>AGREEMENT</w:t>
      </w:r>
      <w:r w:rsidR="00C777B2" w:rsidRPr="00BC4A34">
        <w:rPr>
          <w:b/>
          <w:bCs/>
          <w:sz w:val="21"/>
          <w:szCs w:val="21"/>
          <w:u w:val="single"/>
        </w:rPr>
        <w:t xml:space="preserve"> TO MEDIATE</w:t>
      </w:r>
    </w:p>
    <w:p w14:paraId="16EB6DA1" w14:textId="77777777" w:rsidR="0003036C" w:rsidRDefault="00087D3B" w:rsidP="00087D3B">
      <w:pPr>
        <w:tabs>
          <w:tab w:val="left" w:pos="360"/>
          <w:tab w:val="left" w:pos="720"/>
        </w:tabs>
        <w:spacing w:before="120" w:line="360" w:lineRule="auto"/>
        <w:ind w:left="720" w:hanging="360"/>
        <w:jc w:val="both"/>
        <w:rPr>
          <w:sz w:val="20"/>
          <w:szCs w:val="20"/>
        </w:rPr>
      </w:pPr>
      <w:r>
        <w:rPr>
          <w:sz w:val="20"/>
          <w:szCs w:val="20"/>
        </w:rPr>
        <w:t>1.</w:t>
      </w:r>
      <w:r>
        <w:rPr>
          <w:sz w:val="20"/>
          <w:szCs w:val="20"/>
        </w:rPr>
        <w:tab/>
      </w:r>
      <w:r w:rsidR="00E908ED" w:rsidRPr="00CF4CD8">
        <w:rPr>
          <w:sz w:val="20"/>
          <w:szCs w:val="20"/>
        </w:rPr>
        <w:t xml:space="preserve">Mediation is an informal process in which a mediator </w:t>
      </w:r>
      <w:r w:rsidR="0032545F" w:rsidRPr="00CF4CD8">
        <w:rPr>
          <w:sz w:val="20"/>
          <w:szCs w:val="20"/>
        </w:rPr>
        <w:t>facilitates</w:t>
      </w:r>
      <w:r w:rsidR="00E908ED" w:rsidRPr="00CF4CD8">
        <w:rPr>
          <w:sz w:val="20"/>
          <w:szCs w:val="20"/>
        </w:rPr>
        <w:t xml:space="preserve"> </w:t>
      </w:r>
      <w:r w:rsidR="00F03521" w:rsidRPr="00CF4CD8">
        <w:rPr>
          <w:sz w:val="20"/>
          <w:szCs w:val="20"/>
        </w:rPr>
        <w:t>the parties’ efforts to negotiate a</w:t>
      </w:r>
      <w:r w:rsidR="00F001AF" w:rsidRPr="00CF4CD8">
        <w:rPr>
          <w:sz w:val="20"/>
          <w:szCs w:val="20"/>
        </w:rPr>
        <w:t>n agreement that</w:t>
      </w:r>
      <w:r w:rsidR="00F03521" w:rsidRPr="00CF4CD8">
        <w:rPr>
          <w:sz w:val="20"/>
          <w:szCs w:val="20"/>
        </w:rPr>
        <w:t xml:space="preserve"> is mutually acceptable to both parties. </w:t>
      </w:r>
    </w:p>
    <w:p w14:paraId="6730AFA1" w14:textId="6F0468ED" w:rsidR="00E908ED" w:rsidRDefault="0003036C" w:rsidP="00087D3B">
      <w:pPr>
        <w:tabs>
          <w:tab w:val="left" w:pos="360"/>
          <w:tab w:val="left" w:pos="720"/>
        </w:tabs>
        <w:spacing w:before="120" w:line="360" w:lineRule="auto"/>
        <w:ind w:left="720" w:hanging="360"/>
        <w:jc w:val="both"/>
        <w:rPr>
          <w:sz w:val="20"/>
          <w:szCs w:val="20"/>
        </w:rPr>
      </w:pPr>
      <w:r>
        <w:rPr>
          <w:sz w:val="20"/>
          <w:szCs w:val="20"/>
        </w:rPr>
        <w:t>2.</w:t>
      </w:r>
      <w:r>
        <w:rPr>
          <w:sz w:val="20"/>
          <w:szCs w:val="20"/>
        </w:rPr>
        <w:tab/>
      </w:r>
      <w:r w:rsidR="0032545F" w:rsidRPr="00CF4CD8">
        <w:rPr>
          <w:sz w:val="20"/>
          <w:szCs w:val="20"/>
        </w:rPr>
        <w:t>T</w:t>
      </w:r>
      <w:r w:rsidR="00E908ED" w:rsidRPr="00CF4CD8">
        <w:rPr>
          <w:sz w:val="20"/>
          <w:szCs w:val="20"/>
        </w:rPr>
        <w:t>here is no cost for the use of the mediator’s services.</w:t>
      </w:r>
      <w:r w:rsidR="0032545F" w:rsidRPr="00CF4CD8">
        <w:rPr>
          <w:sz w:val="20"/>
          <w:szCs w:val="20"/>
        </w:rPr>
        <w:t xml:space="preserve"> </w:t>
      </w:r>
    </w:p>
    <w:p w14:paraId="5CD3DDFD" w14:textId="2B069789" w:rsidR="00441014" w:rsidRPr="00CF4CD8" w:rsidRDefault="00087D3B" w:rsidP="00087D3B">
      <w:pPr>
        <w:pStyle w:val="BodyText"/>
        <w:tabs>
          <w:tab w:val="left" w:pos="360"/>
          <w:tab w:val="left" w:pos="720"/>
        </w:tabs>
        <w:spacing w:before="120" w:line="360" w:lineRule="auto"/>
        <w:ind w:left="720" w:hanging="360"/>
        <w:jc w:val="both"/>
        <w:rPr>
          <w:sz w:val="20"/>
          <w:szCs w:val="20"/>
        </w:rPr>
      </w:pPr>
      <w:r>
        <w:rPr>
          <w:sz w:val="20"/>
          <w:szCs w:val="20"/>
        </w:rPr>
        <w:t>3</w:t>
      </w:r>
      <w:r w:rsidR="0032545F" w:rsidRPr="00CF4CD8">
        <w:rPr>
          <w:sz w:val="20"/>
          <w:szCs w:val="20"/>
        </w:rPr>
        <w:t>.</w:t>
      </w:r>
      <w:r w:rsidR="0032545F" w:rsidRPr="00CF4CD8">
        <w:rPr>
          <w:sz w:val="20"/>
          <w:szCs w:val="20"/>
        </w:rPr>
        <w:tab/>
      </w:r>
      <w:r w:rsidR="00441014" w:rsidRPr="00CF4CD8">
        <w:rPr>
          <w:sz w:val="20"/>
          <w:szCs w:val="20"/>
        </w:rPr>
        <w:t xml:space="preserve">You understand that the mediator is not acting as a judge or advocate for either party. The mediator will not decide the case and no one will force you to reach an agreement. </w:t>
      </w:r>
    </w:p>
    <w:p w14:paraId="1EC02592" w14:textId="34A91404" w:rsidR="008C2AD7" w:rsidRPr="00CF4CD8" w:rsidRDefault="00087D3B" w:rsidP="00087D3B">
      <w:pPr>
        <w:pStyle w:val="BodyText"/>
        <w:tabs>
          <w:tab w:val="left" w:pos="360"/>
          <w:tab w:val="left" w:pos="720"/>
        </w:tabs>
        <w:spacing w:before="120" w:line="360" w:lineRule="auto"/>
        <w:ind w:left="720" w:hanging="360"/>
        <w:jc w:val="both"/>
        <w:rPr>
          <w:sz w:val="20"/>
          <w:szCs w:val="20"/>
        </w:rPr>
      </w:pPr>
      <w:r>
        <w:rPr>
          <w:sz w:val="20"/>
          <w:szCs w:val="20"/>
        </w:rPr>
        <w:t>4</w:t>
      </w:r>
      <w:r w:rsidR="00441014" w:rsidRPr="00CF4CD8">
        <w:rPr>
          <w:sz w:val="20"/>
          <w:szCs w:val="20"/>
        </w:rPr>
        <w:t>.</w:t>
      </w:r>
      <w:r w:rsidR="00441014" w:rsidRPr="00CF4CD8">
        <w:rPr>
          <w:sz w:val="20"/>
          <w:szCs w:val="20"/>
        </w:rPr>
        <w:tab/>
      </w:r>
      <w:r w:rsidR="0032545F" w:rsidRPr="00CF4CD8">
        <w:rPr>
          <w:sz w:val="20"/>
          <w:szCs w:val="20"/>
        </w:rPr>
        <w:t xml:space="preserve">You understand that the mediation process is confidential. This means you will not share </w:t>
      </w:r>
      <w:r w:rsidR="00CF5792" w:rsidRPr="00CF4CD8">
        <w:rPr>
          <w:sz w:val="20"/>
          <w:szCs w:val="20"/>
        </w:rPr>
        <w:t>with others what was discussed in the mediation meetings if the matter is not resolved (for example, offers of settlement)</w:t>
      </w:r>
      <w:r w:rsidR="0032545F" w:rsidRPr="00CF4CD8">
        <w:rPr>
          <w:sz w:val="20"/>
          <w:szCs w:val="20"/>
        </w:rPr>
        <w:t xml:space="preserve">. </w:t>
      </w:r>
    </w:p>
    <w:p w14:paraId="49D1D73C" w14:textId="04164681" w:rsidR="0032545F" w:rsidRPr="00CF4CD8" w:rsidRDefault="00087D3B" w:rsidP="00087D3B">
      <w:pPr>
        <w:pStyle w:val="BodyText"/>
        <w:tabs>
          <w:tab w:val="left" w:pos="360"/>
          <w:tab w:val="left" w:pos="720"/>
        </w:tabs>
        <w:spacing w:before="120" w:line="360" w:lineRule="auto"/>
        <w:ind w:left="720" w:hanging="360"/>
        <w:jc w:val="both"/>
        <w:rPr>
          <w:sz w:val="20"/>
          <w:szCs w:val="20"/>
        </w:rPr>
      </w:pPr>
      <w:r>
        <w:rPr>
          <w:sz w:val="20"/>
          <w:szCs w:val="20"/>
        </w:rPr>
        <w:t>5</w:t>
      </w:r>
      <w:r w:rsidR="008C2AD7" w:rsidRPr="00CF4CD8">
        <w:rPr>
          <w:sz w:val="20"/>
          <w:szCs w:val="20"/>
        </w:rPr>
        <w:t>.</w:t>
      </w:r>
      <w:r w:rsidR="008C2AD7" w:rsidRPr="00CF4CD8">
        <w:rPr>
          <w:sz w:val="20"/>
          <w:szCs w:val="20"/>
        </w:rPr>
        <w:tab/>
      </w:r>
      <w:r w:rsidR="0032545F" w:rsidRPr="00CF4CD8">
        <w:rPr>
          <w:sz w:val="20"/>
          <w:szCs w:val="20"/>
        </w:rPr>
        <w:t xml:space="preserve">If participating by video or phone conference, you agree that you will do so in private and you will not record any session.  You understand that the only exception to the confidentiality rule is the mediator’s legal requirement to report abuse of children, the elderly or disabled persons.  </w:t>
      </w:r>
    </w:p>
    <w:p w14:paraId="046EA004" w14:textId="16882B42" w:rsidR="008C5731" w:rsidRPr="00CF4CD8" w:rsidRDefault="00087D3B" w:rsidP="00087D3B">
      <w:pPr>
        <w:pStyle w:val="BodyText"/>
        <w:tabs>
          <w:tab w:val="left" w:pos="360"/>
          <w:tab w:val="left" w:pos="720"/>
        </w:tabs>
        <w:spacing w:before="120" w:line="360" w:lineRule="auto"/>
        <w:ind w:left="720" w:hanging="360"/>
        <w:jc w:val="both"/>
        <w:rPr>
          <w:sz w:val="20"/>
          <w:szCs w:val="20"/>
        </w:rPr>
      </w:pPr>
      <w:r>
        <w:rPr>
          <w:sz w:val="20"/>
          <w:szCs w:val="20"/>
        </w:rPr>
        <w:t>6</w:t>
      </w:r>
      <w:r w:rsidR="008C5731" w:rsidRPr="00CF4CD8">
        <w:rPr>
          <w:sz w:val="20"/>
          <w:szCs w:val="20"/>
        </w:rPr>
        <w:t>.</w:t>
      </w:r>
      <w:r w:rsidR="008C5731" w:rsidRPr="00CF4CD8">
        <w:rPr>
          <w:sz w:val="20"/>
          <w:szCs w:val="20"/>
        </w:rPr>
        <w:tab/>
        <w:t>Because mediation is a voluntary process, each party has the right to terminate mediation at any time and for any reason as does the mediator.</w:t>
      </w:r>
    </w:p>
    <w:p w14:paraId="4277EC93" w14:textId="19EFF71E" w:rsidR="0048473C" w:rsidRPr="00CF4CD8" w:rsidRDefault="00087D3B" w:rsidP="00087D3B">
      <w:pPr>
        <w:pStyle w:val="BodyText"/>
        <w:tabs>
          <w:tab w:val="left" w:pos="360"/>
          <w:tab w:val="left" w:pos="720"/>
        </w:tabs>
        <w:spacing w:before="120" w:line="360" w:lineRule="auto"/>
        <w:ind w:left="720" w:hanging="360"/>
        <w:jc w:val="both"/>
        <w:rPr>
          <w:sz w:val="20"/>
          <w:szCs w:val="20"/>
        </w:rPr>
      </w:pPr>
      <w:r>
        <w:rPr>
          <w:sz w:val="20"/>
          <w:szCs w:val="20"/>
        </w:rPr>
        <w:t>7</w:t>
      </w:r>
      <w:r w:rsidR="0048473C" w:rsidRPr="00CF4CD8">
        <w:rPr>
          <w:sz w:val="20"/>
          <w:szCs w:val="20"/>
        </w:rPr>
        <w:t>.</w:t>
      </w:r>
      <w:r w:rsidR="0048473C" w:rsidRPr="00CF4CD8">
        <w:rPr>
          <w:sz w:val="20"/>
          <w:szCs w:val="20"/>
        </w:rPr>
        <w:tab/>
        <w:t>When both parties have agreed to mediation, a Rule 31 Listed Mediator with the Mid-South Community Justice &amp; Mediation Center will be in contact to schedule and conduct the mediation pursuant to Tennessee Supreme Court Rule 31.</w:t>
      </w:r>
    </w:p>
    <w:p w14:paraId="09584B4B" w14:textId="77777777" w:rsidR="00F12585" w:rsidRPr="00CF4CD8" w:rsidRDefault="00F12585" w:rsidP="00F12585">
      <w:pPr>
        <w:pStyle w:val="BodyText"/>
        <w:tabs>
          <w:tab w:val="left" w:pos="360"/>
          <w:tab w:val="left" w:pos="720"/>
        </w:tabs>
        <w:spacing w:before="120" w:line="360" w:lineRule="auto"/>
        <w:ind w:left="720" w:hanging="360"/>
        <w:jc w:val="both"/>
        <w:rPr>
          <w:sz w:val="20"/>
          <w:szCs w:val="20"/>
        </w:rPr>
      </w:pPr>
      <w:r>
        <w:rPr>
          <w:sz w:val="20"/>
          <w:szCs w:val="20"/>
        </w:rPr>
        <w:t>8</w:t>
      </w:r>
      <w:r w:rsidRPr="00CF4CD8">
        <w:rPr>
          <w:sz w:val="20"/>
          <w:szCs w:val="20"/>
        </w:rPr>
        <w:t>.</w:t>
      </w:r>
      <w:r w:rsidRPr="00CF4CD8">
        <w:rPr>
          <w:sz w:val="20"/>
          <w:szCs w:val="20"/>
        </w:rPr>
        <w:tab/>
      </w:r>
      <w:r>
        <w:rPr>
          <w:sz w:val="20"/>
          <w:szCs w:val="20"/>
        </w:rPr>
        <w:t xml:space="preserve">You understand that if all participants agree that if an agreement is reached it will be reduced to writing and when signed it will be binding on all participants of the mediation. </w:t>
      </w:r>
    </w:p>
    <w:p w14:paraId="1B4D30EC" w14:textId="77777777" w:rsidR="00F12585" w:rsidRDefault="00F12585" w:rsidP="00F12585">
      <w:pPr>
        <w:pStyle w:val="BodyText"/>
        <w:tabs>
          <w:tab w:val="left" w:pos="360"/>
          <w:tab w:val="left" w:pos="720"/>
        </w:tabs>
        <w:spacing w:before="120" w:line="360" w:lineRule="auto"/>
        <w:ind w:left="720" w:hanging="360"/>
        <w:jc w:val="both"/>
        <w:rPr>
          <w:sz w:val="20"/>
          <w:szCs w:val="20"/>
        </w:rPr>
      </w:pPr>
      <w:r>
        <w:rPr>
          <w:sz w:val="20"/>
          <w:szCs w:val="20"/>
        </w:rPr>
        <w:t>9</w:t>
      </w:r>
      <w:r w:rsidRPr="00CF4CD8">
        <w:rPr>
          <w:sz w:val="20"/>
          <w:szCs w:val="20"/>
        </w:rPr>
        <w:t>.</w:t>
      </w:r>
      <w:r w:rsidRPr="00CF4CD8">
        <w:rPr>
          <w:sz w:val="20"/>
          <w:szCs w:val="20"/>
        </w:rPr>
        <w:tab/>
      </w:r>
      <w:r>
        <w:rPr>
          <w:sz w:val="20"/>
          <w:szCs w:val="20"/>
        </w:rPr>
        <w:t xml:space="preserve"> </w:t>
      </w:r>
      <w:r w:rsidRPr="00CF4CD8">
        <w:rPr>
          <w:sz w:val="20"/>
          <w:szCs w:val="20"/>
        </w:rPr>
        <w:t xml:space="preserve">You understand that the mediator(s) may not provide legal advice. </w:t>
      </w:r>
    </w:p>
    <w:p w14:paraId="7B5A9BCE" w14:textId="77777777" w:rsidR="00F12585" w:rsidRPr="00CF4CD8" w:rsidRDefault="00F12585" w:rsidP="00F12585">
      <w:pPr>
        <w:pStyle w:val="BodyText"/>
        <w:tabs>
          <w:tab w:val="left" w:pos="360"/>
          <w:tab w:val="left" w:pos="720"/>
        </w:tabs>
        <w:spacing w:before="120" w:line="360" w:lineRule="auto"/>
        <w:ind w:left="720" w:hanging="360"/>
        <w:jc w:val="both"/>
        <w:rPr>
          <w:sz w:val="20"/>
          <w:szCs w:val="20"/>
        </w:rPr>
      </w:pPr>
      <w:r>
        <w:rPr>
          <w:sz w:val="20"/>
          <w:szCs w:val="20"/>
        </w:rPr>
        <w:t>10.</w:t>
      </w:r>
      <w:r>
        <w:rPr>
          <w:sz w:val="20"/>
          <w:szCs w:val="20"/>
        </w:rPr>
        <w:tab/>
      </w:r>
      <w:r w:rsidRPr="00CF4CD8">
        <w:rPr>
          <w:sz w:val="20"/>
          <w:szCs w:val="20"/>
        </w:rPr>
        <w:t xml:space="preserve">You agree that a description of the case may be used for research, education, or training, or any combination of these, but only if information that might identify the parties has been removed.  </w:t>
      </w:r>
    </w:p>
    <w:p w14:paraId="72F4DEF2" w14:textId="06F39E86" w:rsidR="003B6165" w:rsidRPr="00CF4CD8" w:rsidRDefault="0032545F" w:rsidP="0064780C">
      <w:pPr>
        <w:pStyle w:val="BodyText"/>
        <w:spacing w:before="120"/>
        <w:ind w:left="119" w:firstLine="720"/>
        <w:jc w:val="both"/>
        <w:rPr>
          <w:b/>
          <w:bCs/>
          <w:sz w:val="20"/>
          <w:szCs w:val="20"/>
        </w:rPr>
      </w:pPr>
      <w:r w:rsidRPr="00CF4CD8">
        <w:rPr>
          <w:b/>
          <w:bCs/>
          <w:sz w:val="20"/>
          <w:szCs w:val="20"/>
        </w:rPr>
        <w:t>I have read</w:t>
      </w:r>
      <w:r w:rsidR="002C7832" w:rsidRPr="00CF4CD8">
        <w:rPr>
          <w:b/>
          <w:bCs/>
          <w:sz w:val="20"/>
          <w:szCs w:val="20"/>
        </w:rPr>
        <w:t xml:space="preserve"> and signed the Consent To Mediate and</w:t>
      </w:r>
      <w:r w:rsidR="001C57FB">
        <w:rPr>
          <w:b/>
          <w:bCs/>
          <w:sz w:val="20"/>
          <w:szCs w:val="20"/>
        </w:rPr>
        <w:t xml:space="preserve"> my signature affirms my agreement</w:t>
      </w:r>
      <w:r w:rsidR="002C7832" w:rsidRPr="00CF4CD8">
        <w:rPr>
          <w:b/>
          <w:bCs/>
          <w:sz w:val="20"/>
          <w:szCs w:val="20"/>
        </w:rPr>
        <w:t xml:space="preserve"> to all of its terms.</w:t>
      </w:r>
      <w:r w:rsidR="003B6165" w:rsidRPr="00CF4CD8">
        <w:rPr>
          <w:b/>
          <w:bCs/>
          <w:sz w:val="20"/>
          <w:szCs w:val="20"/>
        </w:rPr>
        <w:t xml:space="preserve"> </w:t>
      </w:r>
    </w:p>
    <w:p w14:paraId="625DD34B" w14:textId="48B110DB" w:rsidR="000E4CB5" w:rsidRPr="00BC4A34" w:rsidRDefault="00BC4A34" w:rsidP="003B6165">
      <w:pPr>
        <w:pStyle w:val="BodyText"/>
        <w:spacing w:before="120" w:line="360" w:lineRule="auto"/>
        <w:jc w:val="center"/>
        <w:rPr>
          <w:b/>
          <w:bCs/>
          <w:sz w:val="20"/>
          <w:szCs w:val="20"/>
          <w:u w:val="single"/>
        </w:rPr>
      </w:pPr>
      <w:r w:rsidRPr="00BC4A34">
        <w:rPr>
          <w:b/>
          <w:bCs/>
          <w:sz w:val="20"/>
          <w:szCs w:val="20"/>
          <w:u w:val="single"/>
        </w:rPr>
        <w:t>AGREEMENT</w:t>
      </w:r>
      <w:r w:rsidR="000E4CB5" w:rsidRPr="00BC4A34">
        <w:rPr>
          <w:b/>
          <w:bCs/>
          <w:sz w:val="20"/>
          <w:szCs w:val="20"/>
          <w:u w:val="single"/>
        </w:rPr>
        <w:t xml:space="preserve"> TO MEDIATE</w:t>
      </w:r>
      <w:r w:rsidR="0003036C">
        <w:rPr>
          <w:b/>
          <w:bCs/>
          <w:sz w:val="20"/>
          <w:szCs w:val="20"/>
          <w:u w:val="single"/>
        </w:rPr>
        <w:t xml:space="preserve"> (PLAINTIFF)</w:t>
      </w:r>
    </w:p>
    <w:p w14:paraId="0726CA27" w14:textId="40C088C6" w:rsidR="00D243F6" w:rsidRPr="00BC4A34" w:rsidRDefault="00D50FB2" w:rsidP="0048473C">
      <w:pPr>
        <w:pStyle w:val="BodyText"/>
        <w:spacing w:line="360" w:lineRule="auto"/>
        <w:ind w:left="115" w:right="86" w:hanging="115"/>
        <w:jc w:val="both"/>
        <w:rPr>
          <w:sz w:val="20"/>
          <w:szCs w:val="20"/>
          <w:u w:val="single"/>
        </w:rPr>
      </w:pPr>
      <w:r w:rsidRPr="00BC4A34">
        <w:rPr>
          <w:sz w:val="20"/>
          <w:szCs w:val="20"/>
        </w:rPr>
        <w:t xml:space="preserve">Plaintiff’s </w:t>
      </w:r>
      <w:r w:rsidR="002C7832" w:rsidRPr="00BC4A34">
        <w:rPr>
          <w:sz w:val="20"/>
          <w:szCs w:val="20"/>
        </w:rPr>
        <w:t>(or</w:t>
      </w:r>
      <w:r w:rsidR="006367F3" w:rsidRPr="00BC4A34">
        <w:rPr>
          <w:sz w:val="20"/>
          <w:szCs w:val="20"/>
        </w:rPr>
        <w:t>, if represented,</w:t>
      </w:r>
      <w:r w:rsidR="002C7832" w:rsidRPr="00BC4A34">
        <w:rPr>
          <w:sz w:val="20"/>
          <w:szCs w:val="20"/>
        </w:rPr>
        <w:t xml:space="preserve"> Attorney’s) </w:t>
      </w:r>
      <w:r w:rsidR="00D243F6" w:rsidRPr="00BC4A34">
        <w:rPr>
          <w:sz w:val="20"/>
          <w:szCs w:val="20"/>
        </w:rPr>
        <w:t xml:space="preserve">Signature: </w:t>
      </w:r>
      <w:r w:rsidR="00D243F6" w:rsidRPr="00BC4A34">
        <w:rPr>
          <w:sz w:val="20"/>
          <w:szCs w:val="20"/>
          <w:u w:val="single"/>
        </w:rPr>
        <w:tab/>
      </w:r>
      <w:r w:rsidR="00D243F6" w:rsidRPr="00BC4A34">
        <w:rPr>
          <w:sz w:val="20"/>
          <w:szCs w:val="20"/>
          <w:u w:val="single"/>
        </w:rPr>
        <w:tab/>
      </w:r>
      <w:r w:rsidR="00D243F6" w:rsidRPr="00BC4A34">
        <w:rPr>
          <w:sz w:val="20"/>
          <w:szCs w:val="20"/>
          <w:u w:val="single"/>
        </w:rPr>
        <w:tab/>
      </w:r>
      <w:r w:rsidR="00D243F6" w:rsidRPr="00BC4A34">
        <w:rPr>
          <w:sz w:val="20"/>
          <w:szCs w:val="20"/>
          <w:u w:val="single"/>
        </w:rPr>
        <w:tab/>
      </w:r>
      <w:r w:rsidR="00D243F6" w:rsidRPr="00BC4A34">
        <w:rPr>
          <w:sz w:val="20"/>
          <w:szCs w:val="20"/>
          <w:u w:val="single"/>
        </w:rPr>
        <w:tab/>
      </w:r>
      <w:r w:rsidR="00D243F6" w:rsidRPr="00BC4A34">
        <w:rPr>
          <w:sz w:val="20"/>
          <w:szCs w:val="20"/>
          <w:u w:val="single"/>
        </w:rPr>
        <w:tab/>
      </w:r>
      <w:r w:rsidR="00D243F6" w:rsidRPr="00BC4A34">
        <w:rPr>
          <w:sz w:val="20"/>
          <w:szCs w:val="20"/>
          <w:u w:val="single"/>
        </w:rPr>
        <w:tab/>
      </w:r>
      <w:r w:rsidR="00D243F6" w:rsidRPr="00BC4A34">
        <w:rPr>
          <w:sz w:val="20"/>
          <w:szCs w:val="20"/>
          <w:u w:val="single"/>
        </w:rPr>
        <w:tab/>
      </w:r>
    </w:p>
    <w:p w14:paraId="2D553189" w14:textId="524BCB3B" w:rsidR="000E4CB5" w:rsidRPr="00BC4A34" w:rsidRDefault="00D50FB2" w:rsidP="0048473C">
      <w:pPr>
        <w:pStyle w:val="BodyText"/>
        <w:spacing w:line="360" w:lineRule="auto"/>
        <w:ind w:left="115" w:right="86" w:hanging="115"/>
        <w:jc w:val="both"/>
        <w:rPr>
          <w:sz w:val="20"/>
          <w:szCs w:val="20"/>
          <w:u w:val="single"/>
        </w:rPr>
      </w:pPr>
      <w:r w:rsidRPr="00BC4A34">
        <w:rPr>
          <w:sz w:val="20"/>
          <w:szCs w:val="20"/>
        </w:rPr>
        <w:t>Plaintiff’s (or</w:t>
      </w:r>
      <w:r w:rsidR="006367F3" w:rsidRPr="00BC4A34">
        <w:rPr>
          <w:sz w:val="20"/>
          <w:szCs w:val="20"/>
        </w:rPr>
        <w:t>,</w:t>
      </w:r>
      <w:r w:rsidRPr="00BC4A34">
        <w:rPr>
          <w:sz w:val="20"/>
          <w:szCs w:val="20"/>
        </w:rPr>
        <w:t xml:space="preserve"> </w:t>
      </w:r>
      <w:r w:rsidR="006367F3" w:rsidRPr="00BC4A34">
        <w:rPr>
          <w:sz w:val="20"/>
          <w:szCs w:val="20"/>
        </w:rPr>
        <w:t xml:space="preserve">if represented, </w:t>
      </w:r>
      <w:r w:rsidRPr="00BC4A34">
        <w:rPr>
          <w:sz w:val="20"/>
          <w:szCs w:val="20"/>
        </w:rPr>
        <w:t>Attorney’s)</w:t>
      </w:r>
      <w:r w:rsidR="000E4CB5" w:rsidRPr="00BC4A34">
        <w:rPr>
          <w:sz w:val="20"/>
          <w:szCs w:val="20"/>
        </w:rPr>
        <w:t xml:space="preserve"> </w:t>
      </w:r>
      <w:r w:rsidR="00D243F6" w:rsidRPr="00BC4A34">
        <w:rPr>
          <w:sz w:val="20"/>
          <w:szCs w:val="20"/>
        </w:rPr>
        <w:t>Print Name</w:t>
      </w:r>
      <w:r w:rsidR="000E4CB5" w:rsidRPr="00BC4A34">
        <w:rPr>
          <w:sz w:val="20"/>
          <w:szCs w:val="20"/>
        </w:rPr>
        <w:t xml:space="preserve">: </w:t>
      </w:r>
      <w:r w:rsidR="000E4CB5" w:rsidRPr="00BC4A34">
        <w:rPr>
          <w:sz w:val="20"/>
          <w:szCs w:val="20"/>
          <w:u w:val="single"/>
        </w:rPr>
        <w:tab/>
      </w:r>
      <w:r w:rsidR="000E4CB5" w:rsidRPr="00BC4A34">
        <w:rPr>
          <w:sz w:val="20"/>
          <w:szCs w:val="20"/>
          <w:u w:val="single"/>
        </w:rPr>
        <w:tab/>
      </w:r>
      <w:r w:rsidR="000E4CB5" w:rsidRPr="00BC4A34">
        <w:rPr>
          <w:sz w:val="20"/>
          <w:szCs w:val="20"/>
          <w:u w:val="single"/>
        </w:rPr>
        <w:tab/>
      </w:r>
      <w:r w:rsidR="000E4CB5"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0E4CB5" w:rsidRPr="00BC4A34">
        <w:rPr>
          <w:sz w:val="20"/>
          <w:szCs w:val="20"/>
        </w:rPr>
        <w:t xml:space="preserve"> </w:t>
      </w:r>
    </w:p>
    <w:p w14:paraId="6942F3D8" w14:textId="6884046E" w:rsidR="000E4CB5" w:rsidRPr="00BC4A34" w:rsidRDefault="000E4CB5" w:rsidP="0048473C">
      <w:pPr>
        <w:pStyle w:val="BodyText"/>
        <w:spacing w:line="360" w:lineRule="auto"/>
        <w:ind w:left="115" w:right="86" w:hanging="115"/>
        <w:jc w:val="both"/>
        <w:rPr>
          <w:sz w:val="20"/>
          <w:szCs w:val="20"/>
          <w:u w:val="single"/>
        </w:rPr>
      </w:pPr>
      <w:r w:rsidRPr="00BC4A34">
        <w:rPr>
          <w:sz w:val="20"/>
          <w:szCs w:val="20"/>
        </w:rPr>
        <w:t xml:space="preserve">Phone #: </w:t>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Pr="00BC4A34">
        <w:rPr>
          <w:sz w:val="20"/>
          <w:szCs w:val="20"/>
        </w:rPr>
        <w:t xml:space="preserve"> </w:t>
      </w:r>
    </w:p>
    <w:p w14:paraId="139F3C09" w14:textId="33D41B2A" w:rsidR="00A8612D" w:rsidRPr="00BC4A34" w:rsidRDefault="000E4CB5" w:rsidP="0048473C">
      <w:pPr>
        <w:pStyle w:val="BodyText"/>
        <w:spacing w:line="360" w:lineRule="auto"/>
        <w:ind w:left="115" w:right="86" w:hanging="115"/>
        <w:jc w:val="both"/>
        <w:rPr>
          <w:sz w:val="20"/>
          <w:szCs w:val="20"/>
          <w:u w:val="single"/>
        </w:rPr>
      </w:pPr>
      <w:r w:rsidRPr="00BC4A34">
        <w:rPr>
          <w:sz w:val="20"/>
          <w:szCs w:val="20"/>
        </w:rPr>
        <w:t xml:space="preserve">Email Address: </w:t>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F03521" w:rsidRPr="00BC4A34">
        <w:rPr>
          <w:sz w:val="20"/>
          <w:szCs w:val="20"/>
          <w:u w:val="single"/>
        </w:rPr>
        <w:tab/>
      </w:r>
      <w:r w:rsidR="008C5731" w:rsidRPr="00BC4A34">
        <w:rPr>
          <w:sz w:val="20"/>
          <w:szCs w:val="20"/>
          <w:u w:val="single"/>
        </w:rPr>
        <w:tab/>
      </w:r>
    </w:p>
    <w:p w14:paraId="79DA4124" w14:textId="77777777" w:rsidR="00BC4A34" w:rsidRDefault="00416E7D" w:rsidP="0048473C">
      <w:pPr>
        <w:pStyle w:val="BodyText"/>
        <w:spacing w:line="360" w:lineRule="auto"/>
        <w:ind w:left="115" w:right="86" w:hanging="115"/>
        <w:jc w:val="both"/>
        <w:rPr>
          <w:sz w:val="20"/>
          <w:szCs w:val="20"/>
          <w:u w:val="single"/>
        </w:rPr>
      </w:pPr>
      <w:r w:rsidRPr="00BC4A34">
        <w:rPr>
          <w:sz w:val="20"/>
          <w:szCs w:val="20"/>
        </w:rPr>
        <w:t xml:space="preserve">Date: </w:t>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r w:rsidRPr="00BC4A34">
        <w:rPr>
          <w:sz w:val="20"/>
          <w:szCs w:val="20"/>
          <w:u w:val="single"/>
        </w:rPr>
        <w:tab/>
      </w:r>
    </w:p>
    <w:p w14:paraId="7561210A" w14:textId="77777777" w:rsidR="00BC4A34" w:rsidRPr="002D7BF5" w:rsidRDefault="00BC4A34" w:rsidP="0048473C">
      <w:pPr>
        <w:pStyle w:val="BodyText"/>
        <w:spacing w:line="360" w:lineRule="auto"/>
        <w:ind w:left="115" w:right="86" w:hanging="115"/>
        <w:jc w:val="both"/>
        <w:rPr>
          <w:sz w:val="16"/>
          <w:szCs w:val="16"/>
          <w:u w:val="single"/>
        </w:rPr>
      </w:pPr>
    </w:p>
    <w:p w14:paraId="343BDDBB" w14:textId="77777777" w:rsidR="00BC4A34" w:rsidRDefault="00BC4A34" w:rsidP="0048473C">
      <w:pPr>
        <w:pStyle w:val="BodyText"/>
        <w:spacing w:line="360" w:lineRule="auto"/>
        <w:ind w:left="115" w:right="86" w:hanging="115"/>
        <w:jc w:val="both"/>
        <w:rPr>
          <w:sz w:val="20"/>
          <w:szCs w:val="20"/>
          <w:u w:val="single"/>
        </w:rPr>
      </w:pPr>
      <w:r>
        <w:rPr>
          <w:sz w:val="20"/>
          <w:szCs w:val="20"/>
        </w:rPr>
        <w:t xml:space="preserve">Return to: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FAE7B79" w14:textId="77777777" w:rsidR="00BC4A34" w:rsidRDefault="00BC4A34" w:rsidP="0048473C">
      <w:pPr>
        <w:pStyle w:val="BodyText"/>
        <w:spacing w:line="360" w:lineRule="auto"/>
        <w:ind w:left="115" w:right="86" w:hanging="115"/>
        <w:jc w:val="both"/>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8DF410" w14:textId="0644D064" w:rsidR="007E051D" w:rsidRDefault="00BC4A34" w:rsidP="00BC4A34">
      <w:pPr>
        <w:pStyle w:val="BodyText"/>
        <w:spacing w:line="360" w:lineRule="auto"/>
        <w:ind w:left="115" w:right="86" w:hanging="115"/>
        <w:jc w:val="both"/>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5B97FC6" w14:textId="7852A7BC" w:rsidR="007E051D" w:rsidRPr="00BC4A34" w:rsidRDefault="007E051D" w:rsidP="007E051D">
      <w:pPr>
        <w:spacing w:before="120"/>
        <w:ind w:firstLine="1440"/>
        <w:jc w:val="both"/>
        <w:rPr>
          <w:b/>
          <w:bCs/>
          <w:sz w:val="21"/>
          <w:szCs w:val="21"/>
          <w:u w:val="single"/>
        </w:rPr>
      </w:pPr>
      <w:r w:rsidRPr="00BC4A34">
        <w:rPr>
          <w:rFonts w:asciiTheme="minorHAnsi" w:hAnsiTheme="minorHAnsi"/>
          <w:b/>
          <w:bCs/>
          <w:noProof/>
          <w:sz w:val="20"/>
          <w:szCs w:val="20"/>
        </w:rPr>
        <w:lastRenderedPageBreak/>
        <w:tab/>
      </w:r>
      <w:r w:rsidRPr="00BC4A34">
        <w:rPr>
          <w:rFonts w:asciiTheme="minorHAnsi" w:hAnsiTheme="minorHAnsi"/>
          <w:b/>
          <w:bCs/>
          <w:noProof/>
          <w:sz w:val="20"/>
          <w:szCs w:val="20"/>
        </w:rPr>
        <w:tab/>
      </w:r>
      <w:r w:rsidRPr="00BC4A34">
        <w:rPr>
          <w:rFonts w:asciiTheme="minorHAnsi" w:hAnsiTheme="minorHAnsi"/>
          <w:b/>
          <w:bCs/>
          <w:noProof/>
          <w:sz w:val="20"/>
          <w:szCs w:val="20"/>
        </w:rPr>
        <w:tab/>
      </w:r>
      <w:r w:rsidRPr="00BC4A34">
        <w:rPr>
          <w:rFonts w:asciiTheme="minorHAnsi" w:hAnsiTheme="minorHAnsi"/>
          <w:b/>
          <w:bCs/>
          <w:noProof/>
          <w:sz w:val="21"/>
          <w:szCs w:val="21"/>
        </w:rPr>
        <w:t xml:space="preserve">  </w:t>
      </w:r>
      <w:r w:rsidRPr="00BC4A34">
        <w:rPr>
          <w:b/>
          <w:bCs/>
          <w:sz w:val="21"/>
          <w:szCs w:val="21"/>
          <w:u w:val="single"/>
        </w:rPr>
        <w:t>AGREEMENT TO MEDIATE</w:t>
      </w:r>
    </w:p>
    <w:p w14:paraId="6867C3BE" w14:textId="77777777" w:rsidR="007E051D" w:rsidRDefault="007E051D" w:rsidP="007E051D">
      <w:pPr>
        <w:tabs>
          <w:tab w:val="left" w:pos="360"/>
          <w:tab w:val="left" w:pos="720"/>
        </w:tabs>
        <w:spacing w:before="120" w:line="360" w:lineRule="auto"/>
        <w:ind w:left="720" w:hanging="360"/>
        <w:jc w:val="both"/>
        <w:rPr>
          <w:sz w:val="20"/>
          <w:szCs w:val="20"/>
        </w:rPr>
      </w:pPr>
      <w:r>
        <w:rPr>
          <w:sz w:val="20"/>
          <w:szCs w:val="20"/>
        </w:rPr>
        <w:t>1.</w:t>
      </w:r>
      <w:r>
        <w:rPr>
          <w:sz w:val="20"/>
          <w:szCs w:val="20"/>
        </w:rPr>
        <w:tab/>
      </w:r>
      <w:r w:rsidRPr="00CF4CD8">
        <w:rPr>
          <w:sz w:val="20"/>
          <w:szCs w:val="20"/>
        </w:rPr>
        <w:t xml:space="preserve">Mediation is an informal process in which a mediator facilitates the parties’ efforts to negotiate an agreement that is mutually acceptable to both parties. </w:t>
      </w:r>
    </w:p>
    <w:p w14:paraId="6FCD30C1" w14:textId="77777777" w:rsidR="007E051D" w:rsidRDefault="007E051D" w:rsidP="007E051D">
      <w:pPr>
        <w:tabs>
          <w:tab w:val="left" w:pos="360"/>
          <w:tab w:val="left" w:pos="720"/>
        </w:tabs>
        <w:spacing w:before="120" w:line="360" w:lineRule="auto"/>
        <w:ind w:left="720" w:hanging="360"/>
        <w:jc w:val="both"/>
        <w:rPr>
          <w:sz w:val="20"/>
          <w:szCs w:val="20"/>
        </w:rPr>
      </w:pPr>
      <w:r>
        <w:rPr>
          <w:sz w:val="20"/>
          <w:szCs w:val="20"/>
        </w:rPr>
        <w:t>2.</w:t>
      </w:r>
      <w:r>
        <w:rPr>
          <w:sz w:val="20"/>
          <w:szCs w:val="20"/>
        </w:rPr>
        <w:tab/>
      </w:r>
      <w:r w:rsidRPr="00CF4CD8">
        <w:rPr>
          <w:sz w:val="20"/>
          <w:szCs w:val="20"/>
        </w:rPr>
        <w:t xml:space="preserve">There is no cost for the use of the mediator’s services. </w:t>
      </w:r>
    </w:p>
    <w:p w14:paraId="2DD4490F"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3</w:t>
      </w:r>
      <w:r w:rsidRPr="00CF4CD8">
        <w:rPr>
          <w:sz w:val="20"/>
          <w:szCs w:val="20"/>
        </w:rPr>
        <w:t>.</w:t>
      </w:r>
      <w:r w:rsidRPr="00CF4CD8">
        <w:rPr>
          <w:sz w:val="20"/>
          <w:szCs w:val="20"/>
        </w:rPr>
        <w:tab/>
        <w:t xml:space="preserve">You understand that the mediator is not acting as a judge or advocate for either party. The mediator will not decide the case and no one will force you to reach an agreement. </w:t>
      </w:r>
    </w:p>
    <w:p w14:paraId="4403A27C"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4</w:t>
      </w:r>
      <w:r w:rsidRPr="00CF4CD8">
        <w:rPr>
          <w:sz w:val="20"/>
          <w:szCs w:val="20"/>
        </w:rPr>
        <w:t>.</w:t>
      </w:r>
      <w:r w:rsidRPr="00CF4CD8">
        <w:rPr>
          <w:sz w:val="20"/>
          <w:szCs w:val="20"/>
        </w:rPr>
        <w:tab/>
        <w:t xml:space="preserve">You understand that the mediation process is confidential. This means you will not share with others what was discussed in the mediation meetings if the matter is not resolved (for example, offers of settlement). </w:t>
      </w:r>
    </w:p>
    <w:p w14:paraId="5A7D4750"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5</w:t>
      </w:r>
      <w:r w:rsidRPr="00CF4CD8">
        <w:rPr>
          <w:sz w:val="20"/>
          <w:szCs w:val="20"/>
        </w:rPr>
        <w:t>.</w:t>
      </w:r>
      <w:r w:rsidRPr="00CF4CD8">
        <w:rPr>
          <w:sz w:val="20"/>
          <w:szCs w:val="20"/>
        </w:rPr>
        <w:tab/>
        <w:t xml:space="preserve">If participating by video or phone conference, you agree that you will do so in private and you will not record any session.  You understand that the only exception to the confidentiality rule is the mediator’s legal requirement to report abuse of children, the elderly or disabled persons.  </w:t>
      </w:r>
    </w:p>
    <w:p w14:paraId="1325A0DB"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6</w:t>
      </w:r>
      <w:r w:rsidRPr="00CF4CD8">
        <w:rPr>
          <w:sz w:val="20"/>
          <w:szCs w:val="20"/>
        </w:rPr>
        <w:t>.</w:t>
      </w:r>
      <w:r w:rsidRPr="00CF4CD8">
        <w:rPr>
          <w:sz w:val="20"/>
          <w:szCs w:val="20"/>
        </w:rPr>
        <w:tab/>
        <w:t>Because mediation is a voluntary process, each party has the right to terminate mediation at any time and for any reason as does the mediator.</w:t>
      </w:r>
    </w:p>
    <w:p w14:paraId="2598AE67"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7</w:t>
      </w:r>
      <w:r w:rsidRPr="00CF4CD8">
        <w:rPr>
          <w:sz w:val="20"/>
          <w:szCs w:val="20"/>
        </w:rPr>
        <w:t>.</w:t>
      </w:r>
      <w:r w:rsidRPr="00CF4CD8">
        <w:rPr>
          <w:sz w:val="20"/>
          <w:szCs w:val="20"/>
        </w:rPr>
        <w:tab/>
        <w:t>When both parties have agreed to mediation, a Rule 31 Listed Mediator with the Mid-South Community Justice &amp; Mediation Center will be in contact to schedule and conduct the mediation pursuant to Tennessee Supreme Court Rule 31.</w:t>
      </w:r>
    </w:p>
    <w:p w14:paraId="6D676BC6"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8</w:t>
      </w:r>
      <w:r w:rsidRPr="00CF4CD8">
        <w:rPr>
          <w:sz w:val="20"/>
          <w:szCs w:val="20"/>
        </w:rPr>
        <w:t>.</w:t>
      </w:r>
      <w:r w:rsidRPr="00CF4CD8">
        <w:rPr>
          <w:sz w:val="20"/>
          <w:szCs w:val="20"/>
        </w:rPr>
        <w:tab/>
      </w:r>
      <w:r>
        <w:rPr>
          <w:sz w:val="20"/>
          <w:szCs w:val="20"/>
        </w:rPr>
        <w:t xml:space="preserve">You understand that if all participants agree that if an agreement is reached it will be reduced to writing and when signed it will be binding on all participants of the mediation. </w:t>
      </w:r>
    </w:p>
    <w:p w14:paraId="339E7A46" w14:textId="77777777" w:rsidR="007E051D"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9</w:t>
      </w:r>
      <w:r w:rsidRPr="00CF4CD8">
        <w:rPr>
          <w:sz w:val="20"/>
          <w:szCs w:val="20"/>
        </w:rPr>
        <w:t>.</w:t>
      </w:r>
      <w:r w:rsidRPr="00CF4CD8">
        <w:rPr>
          <w:sz w:val="20"/>
          <w:szCs w:val="20"/>
        </w:rPr>
        <w:tab/>
      </w:r>
      <w:r>
        <w:rPr>
          <w:sz w:val="20"/>
          <w:szCs w:val="20"/>
        </w:rPr>
        <w:t xml:space="preserve"> </w:t>
      </w:r>
      <w:r w:rsidRPr="00CF4CD8">
        <w:rPr>
          <w:sz w:val="20"/>
          <w:szCs w:val="20"/>
        </w:rPr>
        <w:t xml:space="preserve">You understand that the mediator(s) may not provide legal advice. </w:t>
      </w:r>
    </w:p>
    <w:p w14:paraId="61C5A645" w14:textId="77777777" w:rsidR="007E051D" w:rsidRPr="00CF4CD8" w:rsidRDefault="007E051D" w:rsidP="007E051D">
      <w:pPr>
        <w:pStyle w:val="BodyText"/>
        <w:tabs>
          <w:tab w:val="left" w:pos="360"/>
          <w:tab w:val="left" w:pos="720"/>
        </w:tabs>
        <w:spacing w:before="120" w:line="360" w:lineRule="auto"/>
        <w:ind w:left="720" w:hanging="360"/>
        <w:jc w:val="both"/>
        <w:rPr>
          <w:sz w:val="20"/>
          <w:szCs w:val="20"/>
        </w:rPr>
      </w:pPr>
      <w:r>
        <w:rPr>
          <w:sz w:val="20"/>
          <w:szCs w:val="20"/>
        </w:rPr>
        <w:t>10.</w:t>
      </w:r>
      <w:r>
        <w:rPr>
          <w:sz w:val="20"/>
          <w:szCs w:val="20"/>
        </w:rPr>
        <w:tab/>
      </w:r>
      <w:r w:rsidRPr="00CF4CD8">
        <w:rPr>
          <w:sz w:val="20"/>
          <w:szCs w:val="20"/>
        </w:rPr>
        <w:t xml:space="preserve">You agree that a description of the case may be used for research, education, or training, or any combination of these, but only if information that might identify the parties has been removed.  </w:t>
      </w:r>
    </w:p>
    <w:p w14:paraId="768892E9" w14:textId="77777777" w:rsidR="007E051D" w:rsidRDefault="007E051D" w:rsidP="007E051D">
      <w:pPr>
        <w:pStyle w:val="BodyText"/>
        <w:spacing w:before="120"/>
        <w:ind w:left="119" w:firstLine="720"/>
        <w:jc w:val="both"/>
        <w:rPr>
          <w:b/>
          <w:bCs/>
          <w:sz w:val="20"/>
          <w:szCs w:val="20"/>
        </w:rPr>
      </w:pPr>
      <w:r w:rsidRPr="00CF4CD8">
        <w:rPr>
          <w:b/>
          <w:bCs/>
          <w:sz w:val="20"/>
          <w:szCs w:val="20"/>
        </w:rPr>
        <w:t>I have read and signed the Consent To Mediate and</w:t>
      </w:r>
      <w:r>
        <w:rPr>
          <w:b/>
          <w:bCs/>
          <w:sz w:val="20"/>
          <w:szCs w:val="20"/>
        </w:rPr>
        <w:t xml:space="preserve"> my signature affirms my agreement</w:t>
      </w:r>
      <w:r w:rsidRPr="00CF4CD8">
        <w:rPr>
          <w:b/>
          <w:bCs/>
          <w:sz w:val="20"/>
          <w:szCs w:val="20"/>
        </w:rPr>
        <w:t xml:space="preserve"> to all of its terms. </w:t>
      </w:r>
    </w:p>
    <w:p w14:paraId="7078D96C" w14:textId="77777777" w:rsidR="007E051D" w:rsidRPr="00BC4A34" w:rsidRDefault="007E051D" w:rsidP="007E051D">
      <w:pPr>
        <w:pStyle w:val="BodyText"/>
        <w:spacing w:before="120" w:line="360" w:lineRule="auto"/>
        <w:ind w:left="119" w:firstLine="720"/>
        <w:jc w:val="center"/>
        <w:rPr>
          <w:b/>
          <w:bCs/>
          <w:sz w:val="20"/>
          <w:szCs w:val="20"/>
          <w:u w:val="single"/>
        </w:rPr>
      </w:pPr>
      <w:r w:rsidRPr="00BC4A34">
        <w:rPr>
          <w:b/>
          <w:bCs/>
          <w:sz w:val="20"/>
          <w:szCs w:val="20"/>
          <w:u w:val="single"/>
        </w:rPr>
        <w:t>AGREEMENT TO MEDIATE</w:t>
      </w:r>
      <w:r>
        <w:rPr>
          <w:b/>
          <w:bCs/>
          <w:sz w:val="20"/>
          <w:szCs w:val="20"/>
          <w:u w:val="single"/>
        </w:rPr>
        <w:t xml:space="preserve"> (DEFENDANT)</w:t>
      </w:r>
    </w:p>
    <w:p w14:paraId="6739E9E9" w14:textId="77777777" w:rsidR="007E051D" w:rsidRPr="0048473C" w:rsidRDefault="007E051D" w:rsidP="007E051D">
      <w:pPr>
        <w:pStyle w:val="BodyText"/>
        <w:spacing w:line="360" w:lineRule="auto"/>
        <w:ind w:left="115" w:right="86" w:hanging="115"/>
        <w:jc w:val="both"/>
        <w:rPr>
          <w:sz w:val="20"/>
          <w:szCs w:val="20"/>
          <w:u w:val="single"/>
        </w:rPr>
      </w:pPr>
      <w:r w:rsidRPr="0048473C">
        <w:rPr>
          <w:sz w:val="20"/>
          <w:szCs w:val="20"/>
        </w:rPr>
        <w:t>Defendant’s (or</w:t>
      </w:r>
      <w:r>
        <w:rPr>
          <w:sz w:val="20"/>
          <w:szCs w:val="20"/>
        </w:rPr>
        <w:t>, if represented,</w:t>
      </w:r>
      <w:r w:rsidRPr="0048473C">
        <w:rPr>
          <w:sz w:val="20"/>
          <w:szCs w:val="20"/>
        </w:rPr>
        <w:t xml:space="preserve"> Attorney’s) Signature: </w:t>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p>
    <w:p w14:paraId="33CF7C37" w14:textId="77777777" w:rsidR="007E051D" w:rsidRPr="0048473C" w:rsidRDefault="007E051D" w:rsidP="007E051D">
      <w:pPr>
        <w:pStyle w:val="BodyText"/>
        <w:spacing w:line="360" w:lineRule="auto"/>
        <w:ind w:left="115" w:right="86" w:hanging="115"/>
        <w:jc w:val="both"/>
        <w:rPr>
          <w:sz w:val="20"/>
          <w:szCs w:val="20"/>
          <w:u w:val="single"/>
        </w:rPr>
      </w:pPr>
      <w:r w:rsidRPr="0048473C">
        <w:rPr>
          <w:sz w:val="20"/>
          <w:szCs w:val="20"/>
        </w:rPr>
        <w:t>Defendant’s (or</w:t>
      </w:r>
      <w:r>
        <w:rPr>
          <w:sz w:val="20"/>
          <w:szCs w:val="20"/>
        </w:rPr>
        <w:t>, if represented,</w:t>
      </w:r>
      <w:r w:rsidRPr="0048473C">
        <w:rPr>
          <w:sz w:val="20"/>
          <w:szCs w:val="20"/>
        </w:rPr>
        <w:t xml:space="preserve">  Attorney’s)  Print Name: </w:t>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rPr>
        <w:t xml:space="preserve"> </w:t>
      </w:r>
    </w:p>
    <w:p w14:paraId="39DD2B63" w14:textId="77777777" w:rsidR="007E051D" w:rsidRPr="0048473C" w:rsidRDefault="007E051D" w:rsidP="007E051D">
      <w:pPr>
        <w:pStyle w:val="BodyText"/>
        <w:spacing w:line="360" w:lineRule="auto"/>
        <w:ind w:left="115" w:right="86" w:hanging="115"/>
        <w:jc w:val="both"/>
        <w:rPr>
          <w:sz w:val="20"/>
          <w:szCs w:val="20"/>
          <w:u w:val="single"/>
        </w:rPr>
      </w:pPr>
      <w:r w:rsidRPr="0048473C">
        <w:rPr>
          <w:sz w:val="20"/>
          <w:szCs w:val="20"/>
        </w:rPr>
        <w:t xml:space="preserve">Phone #: </w:t>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rPr>
        <w:t xml:space="preserve"> </w:t>
      </w:r>
    </w:p>
    <w:p w14:paraId="74D653E5" w14:textId="77777777" w:rsidR="007E051D" w:rsidRPr="0048473C" w:rsidRDefault="007E051D" w:rsidP="007E051D">
      <w:pPr>
        <w:pStyle w:val="BodyText"/>
        <w:spacing w:line="360" w:lineRule="auto"/>
        <w:ind w:left="119" w:right="88" w:hanging="119"/>
        <w:jc w:val="both"/>
        <w:rPr>
          <w:sz w:val="20"/>
          <w:szCs w:val="20"/>
          <w:u w:val="single"/>
        </w:rPr>
      </w:pPr>
      <w:r w:rsidRPr="0048473C">
        <w:rPr>
          <w:sz w:val="20"/>
          <w:szCs w:val="20"/>
        </w:rPr>
        <w:t xml:space="preserve">Email Address: </w:t>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p>
    <w:p w14:paraId="5D5D7DB6" w14:textId="77777777" w:rsidR="007E051D" w:rsidRDefault="007E051D" w:rsidP="007E051D">
      <w:pPr>
        <w:pStyle w:val="BodyText"/>
        <w:spacing w:line="360" w:lineRule="auto"/>
        <w:ind w:left="119" w:right="88" w:hanging="119"/>
        <w:jc w:val="both"/>
        <w:rPr>
          <w:sz w:val="20"/>
          <w:szCs w:val="20"/>
          <w:u w:val="single"/>
        </w:rPr>
      </w:pPr>
      <w:r w:rsidRPr="0048473C">
        <w:rPr>
          <w:sz w:val="20"/>
          <w:szCs w:val="20"/>
        </w:rPr>
        <w:t xml:space="preserve">Date: </w:t>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r w:rsidRPr="0048473C">
        <w:rPr>
          <w:sz w:val="20"/>
          <w:szCs w:val="20"/>
          <w:u w:val="single"/>
        </w:rPr>
        <w:tab/>
      </w:r>
    </w:p>
    <w:p w14:paraId="66ACA354" w14:textId="77777777" w:rsidR="007E051D" w:rsidRDefault="007E051D" w:rsidP="007E051D">
      <w:pPr>
        <w:pStyle w:val="BodyText"/>
        <w:spacing w:line="360" w:lineRule="auto"/>
        <w:ind w:left="115" w:right="86" w:hanging="115"/>
        <w:jc w:val="both"/>
        <w:rPr>
          <w:sz w:val="20"/>
          <w:szCs w:val="20"/>
          <w:u w:val="single"/>
        </w:rPr>
      </w:pPr>
    </w:p>
    <w:p w14:paraId="0802C328" w14:textId="77777777" w:rsidR="007E051D" w:rsidRDefault="007E051D" w:rsidP="007E051D">
      <w:pPr>
        <w:pStyle w:val="BodyText"/>
        <w:spacing w:line="360" w:lineRule="auto"/>
        <w:ind w:left="115" w:right="86" w:hanging="115"/>
        <w:jc w:val="both"/>
        <w:rPr>
          <w:sz w:val="20"/>
          <w:szCs w:val="20"/>
          <w:u w:val="single"/>
        </w:rPr>
      </w:pPr>
      <w:r>
        <w:rPr>
          <w:sz w:val="20"/>
          <w:szCs w:val="20"/>
        </w:rPr>
        <w:t xml:space="preserve">Return to: </w:t>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058FC0" w14:textId="77777777" w:rsidR="007E051D" w:rsidRDefault="007E051D" w:rsidP="007E051D">
      <w:pPr>
        <w:pStyle w:val="BodyText"/>
        <w:spacing w:line="360" w:lineRule="auto"/>
        <w:ind w:left="115" w:right="86" w:hanging="115"/>
        <w:jc w:val="both"/>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9690FC" w14:textId="1684DF49" w:rsidR="00BC4A34" w:rsidRDefault="007E051D" w:rsidP="00BC4A34">
      <w:pPr>
        <w:pStyle w:val="BodyText"/>
        <w:spacing w:line="360" w:lineRule="auto"/>
        <w:ind w:left="115" w:right="86" w:hanging="115"/>
        <w:jc w:val="both"/>
        <w:rPr>
          <w:sz w:val="20"/>
          <w:szCs w:val="20"/>
          <w:u w:val="single"/>
        </w:rPr>
      </w:pP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sectPr w:rsidR="00BC4A34" w:rsidSect="000E4CB5">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35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37F53" w14:textId="77777777" w:rsidR="00907CB3" w:rsidRPr="008C5731" w:rsidRDefault="00907CB3" w:rsidP="002F5126">
      <w:pPr>
        <w:rPr>
          <w:sz w:val="20"/>
          <w:szCs w:val="20"/>
        </w:rPr>
      </w:pPr>
      <w:r w:rsidRPr="008C5731">
        <w:rPr>
          <w:sz w:val="20"/>
          <w:szCs w:val="20"/>
        </w:rPr>
        <w:separator/>
      </w:r>
    </w:p>
  </w:endnote>
  <w:endnote w:type="continuationSeparator" w:id="0">
    <w:p w14:paraId="436BCF25" w14:textId="77777777" w:rsidR="00907CB3" w:rsidRPr="008C5731" w:rsidRDefault="00907CB3" w:rsidP="002F5126">
      <w:pPr>
        <w:rPr>
          <w:sz w:val="20"/>
          <w:szCs w:val="20"/>
        </w:rPr>
      </w:pPr>
      <w:r w:rsidRPr="008C5731">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F68E" w14:textId="77777777" w:rsidR="00EE3DC3" w:rsidRDefault="00EE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D207" w14:textId="77777777" w:rsidR="00EE3DC3" w:rsidRDefault="00EE3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14A4" w14:textId="77777777" w:rsidR="00EE3DC3" w:rsidRDefault="00EE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DCE4F" w14:textId="77777777" w:rsidR="00907CB3" w:rsidRPr="008C5731" w:rsidRDefault="00907CB3" w:rsidP="002F5126">
      <w:pPr>
        <w:rPr>
          <w:sz w:val="20"/>
          <w:szCs w:val="20"/>
        </w:rPr>
      </w:pPr>
      <w:r w:rsidRPr="008C5731">
        <w:rPr>
          <w:sz w:val="20"/>
          <w:szCs w:val="20"/>
        </w:rPr>
        <w:separator/>
      </w:r>
    </w:p>
  </w:footnote>
  <w:footnote w:type="continuationSeparator" w:id="0">
    <w:p w14:paraId="7FCAE2A5" w14:textId="77777777" w:rsidR="00907CB3" w:rsidRPr="008C5731" w:rsidRDefault="00907CB3" w:rsidP="002F5126">
      <w:pPr>
        <w:rPr>
          <w:sz w:val="20"/>
          <w:szCs w:val="20"/>
        </w:rPr>
      </w:pPr>
      <w:r w:rsidRPr="008C5731">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7DA1E" w14:textId="77777777" w:rsidR="00EE3DC3" w:rsidRDefault="00EE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6C0B" w14:textId="77777777" w:rsidR="00EE3DC3" w:rsidRDefault="00EE3DC3" w:rsidP="00EE3DC3">
    <w:pPr>
      <w:pStyle w:val="Header"/>
      <w:jc w:val="both"/>
    </w:pPr>
    <w:r>
      <w:t xml:space="preserve">CENTER LOGO </w:t>
    </w:r>
    <w:r>
      <w:tab/>
    </w:r>
    <w:r>
      <w:tab/>
      <w:t xml:space="preserve">FORM 2 </w:t>
    </w:r>
  </w:p>
  <w:p w14:paraId="2E4B9FAA" w14:textId="6F3DD965" w:rsidR="00EE3DC3" w:rsidRDefault="00EE3DC3" w:rsidP="00EE3DC3">
    <w:pPr>
      <w:pStyle w:val="Header"/>
      <w:jc w:val="both"/>
    </w:pPr>
    <w:r>
      <w:tab/>
    </w:r>
    <w:r>
      <w:tab/>
      <w:t>(DEFENDANT)</w:t>
    </w:r>
  </w:p>
  <w:p w14:paraId="374FCCAA" w14:textId="77777777" w:rsidR="002D7BF5" w:rsidRDefault="002D7BF5" w:rsidP="002D7BF5">
    <w:pPr>
      <w:pStyle w:val="Header"/>
      <w:jc w:val="right"/>
    </w:pPr>
  </w:p>
  <w:p w14:paraId="0B659AFD" w14:textId="7440EE6F" w:rsidR="0080416B" w:rsidRPr="008C5731" w:rsidRDefault="002D7BF5" w:rsidP="002D7BF5">
    <w:pPr>
      <w:pStyle w:val="Header"/>
      <w:jc w:val="right"/>
      <w:rPr>
        <w:rFonts w:ascii="Arial" w:hAnsi="Arial" w:cs="Arial"/>
        <w:b/>
      </w:rPr>
    </w:pPr>
    <w:r>
      <w:t xml:space="preserve">CASE NO. </w:t>
    </w:r>
    <w:r>
      <w:rPr>
        <w:u w:val="single"/>
      </w:rPr>
      <w:t>_____________</w:t>
    </w:r>
  </w:p>
  <w:p w14:paraId="39B77639" w14:textId="5CFD3FC6" w:rsidR="002F5126" w:rsidRPr="008C5731" w:rsidRDefault="0080416B">
    <w:pPr>
      <w:pStyle w:val="Header"/>
      <w:rPr>
        <w:sz w:val="20"/>
        <w:szCs w:val="20"/>
      </w:rPr>
    </w:pPr>
    <w:r w:rsidRPr="008C5731">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24C06" w14:textId="2C2E8DFB" w:rsidR="002D7BF5" w:rsidRDefault="00EE3DC3" w:rsidP="00EE3DC3">
    <w:pPr>
      <w:pStyle w:val="Header"/>
      <w:jc w:val="both"/>
    </w:pPr>
    <w:r>
      <w:t xml:space="preserve">CENTER LOGO </w:t>
    </w:r>
    <w:r>
      <w:tab/>
    </w:r>
    <w:r>
      <w:tab/>
    </w:r>
    <w:r w:rsidR="002D7BF5">
      <w:t xml:space="preserve">FORM 2 </w:t>
    </w:r>
  </w:p>
  <w:p w14:paraId="52F056A4" w14:textId="5D6180EA" w:rsidR="002D7BF5" w:rsidRDefault="00EE3DC3" w:rsidP="00EE3DC3">
    <w:pPr>
      <w:pStyle w:val="Header"/>
      <w:jc w:val="both"/>
    </w:pPr>
    <w:r>
      <w:tab/>
    </w:r>
    <w:r>
      <w:tab/>
    </w:r>
    <w:r w:rsidR="002D7BF5">
      <w:t>(PLAINTIFF)</w:t>
    </w:r>
  </w:p>
  <w:p w14:paraId="002828E7" w14:textId="1FB5D174" w:rsidR="002D7BF5" w:rsidRDefault="002D7BF5" w:rsidP="00EE3DC3">
    <w:pPr>
      <w:pStyle w:val="Header"/>
      <w:jc w:val="both"/>
    </w:pPr>
  </w:p>
  <w:p w14:paraId="1D311713" w14:textId="51590065" w:rsidR="002D7BF5" w:rsidRPr="002D7BF5" w:rsidRDefault="002D7BF5" w:rsidP="002D7BF5">
    <w:pPr>
      <w:pStyle w:val="Header"/>
      <w:jc w:val="right"/>
      <w:rPr>
        <w:u w:val="single"/>
      </w:rPr>
    </w:pPr>
    <w:r>
      <w:t xml:space="preserve">CASE NO. </w:t>
    </w:r>
    <w:r>
      <w:rPr>
        <w:u w:val="single"/>
      </w:rPr>
      <w:t>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85"/>
    <w:rsid w:val="0003036C"/>
    <w:rsid w:val="00087D3B"/>
    <w:rsid w:val="000E4CB5"/>
    <w:rsid w:val="001C57FB"/>
    <w:rsid w:val="001E45F8"/>
    <w:rsid w:val="002114F5"/>
    <w:rsid w:val="00256F7E"/>
    <w:rsid w:val="002C7832"/>
    <w:rsid w:val="002D1A3A"/>
    <w:rsid w:val="002D7BF5"/>
    <w:rsid w:val="002E305A"/>
    <w:rsid w:val="002F0DA8"/>
    <w:rsid w:val="002F5126"/>
    <w:rsid w:val="0032545F"/>
    <w:rsid w:val="003430F2"/>
    <w:rsid w:val="00366F82"/>
    <w:rsid w:val="00372333"/>
    <w:rsid w:val="0038737A"/>
    <w:rsid w:val="003B6165"/>
    <w:rsid w:val="0040441F"/>
    <w:rsid w:val="00416E7D"/>
    <w:rsid w:val="00441014"/>
    <w:rsid w:val="00452F34"/>
    <w:rsid w:val="004749C4"/>
    <w:rsid w:val="0048473C"/>
    <w:rsid w:val="005214A3"/>
    <w:rsid w:val="005472F7"/>
    <w:rsid w:val="005A59B6"/>
    <w:rsid w:val="005C067A"/>
    <w:rsid w:val="005D79AF"/>
    <w:rsid w:val="005F2D21"/>
    <w:rsid w:val="006120F7"/>
    <w:rsid w:val="0062730F"/>
    <w:rsid w:val="006367F3"/>
    <w:rsid w:val="0064780C"/>
    <w:rsid w:val="00660085"/>
    <w:rsid w:val="0071766C"/>
    <w:rsid w:val="00747079"/>
    <w:rsid w:val="00777639"/>
    <w:rsid w:val="00782938"/>
    <w:rsid w:val="007E051D"/>
    <w:rsid w:val="0080416B"/>
    <w:rsid w:val="008C2AD7"/>
    <w:rsid w:val="008C5731"/>
    <w:rsid w:val="00902DC4"/>
    <w:rsid w:val="00907CB3"/>
    <w:rsid w:val="009401F9"/>
    <w:rsid w:val="00957ED7"/>
    <w:rsid w:val="00A57C48"/>
    <w:rsid w:val="00A8612D"/>
    <w:rsid w:val="00A961E6"/>
    <w:rsid w:val="00AD7295"/>
    <w:rsid w:val="00AF3164"/>
    <w:rsid w:val="00B06217"/>
    <w:rsid w:val="00B07F9D"/>
    <w:rsid w:val="00B24A35"/>
    <w:rsid w:val="00B42AFA"/>
    <w:rsid w:val="00B53926"/>
    <w:rsid w:val="00B66D80"/>
    <w:rsid w:val="00B84A4F"/>
    <w:rsid w:val="00BC4A34"/>
    <w:rsid w:val="00BC6DCB"/>
    <w:rsid w:val="00C777B2"/>
    <w:rsid w:val="00CB3D84"/>
    <w:rsid w:val="00CF4CD8"/>
    <w:rsid w:val="00CF5792"/>
    <w:rsid w:val="00D243F6"/>
    <w:rsid w:val="00D50FB2"/>
    <w:rsid w:val="00D54E9B"/>
    <w:rsid w:val="00DB608E"/>
    <w:rsid w:val="00DF1DBD"/>
    <w:rsid w:val="00E1265F"/>
    <w:rsid w:val="00E738B6"/>
    <w:rsid w:val="00E77125"/>
    <w:rsid w:val="00E908ED"/>
    <w:rsid w:val="00EE04FF"/>
    <w:rsid w:val="00EE3DC3"/>
    <w:rsid w:val="00F001AF"/>
    <w:rsid w:val="00F017F0"/>
    <w:rsid w:val="00F03521"/>
    <w:rsid w:val="00F12585"/>
    <w:rsid w:val="00F743E8"/>
    <w:rsid w:val="00F85677"/>
    <w:rsid w:val="00F9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BA4102"/>
  <w15:docId w15:val="{3BA01E9A-AF72-4D1F-93B0-2D949E24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743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E8"/>
    <w:rPr>
      <w:rFonts w:ascii="Segoe UI" w:eastAsia="Times New Roman" w:hAnsi="Segoe UI" w:cs="Segoe UI"/>
      <w:sz w:val="18"/>
      <w:szCs w:val="18"/>
      <w:lang w:bidi="en-US"/>
    </w:rPr>
  </w:style>
  <w:style w:type="character" w:styleId="Hyperlink">
    <w:name w:val="Hyperlink"/>
    <w:basedOn w:val="DefaultParagraphFont"/>
    <w:uiPriority w:val="99"/>
    <w:unhideWhenUsed/>
    <w:rsid w:val="003430F2"/>
    <w:rPr>
      <w:color w:val="0000FF"/>
      <w:u w:val="single"/>
    </w:rPr>
  </w:style>
  <w:style w:type="paragraph" w:styleId="FootnoteText">
    <w:name w:val="footnote text"/>
    <w:basedOn w:val="Normal"/>
    <w:link w:val="FootnoteTextChar"/>
    <w:uiPriority w:val="99"/>
    <w:semiHidden/>
    <w:unhideWhenUsed/>
    <w:rsid w:val="002F5126"/>
    <w:rPr>
      <w:sz w:val="20"/>
      <w:szCs w:val="20"/>
    </w:rPr>
  </w:style>
  <w:style w:type="character" w:customStyle="1" w:styleId="FootnoteTextChar">
    <w:name w:val="Footnote Text Char"/>
    <w:basedOn w:val="DefaultParagraphFont"/>
    <w:link w:val="FootnoteText"/>
    <w:uiPriority w:val="99"/>
    <w:semiHidden/>
    <w:rsid w:val="002F512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2F5126"/>
    <w:rPr>
      <w:vertAlign w:val="superscript"/>
    </w:rPr>
  </w:style>
  <w:style w:type="paragraph" w:styleId="Header">
    <w:name w:val="header"/>
    <w:basedOn w:val="Normal"/>
    <w:link w:val="HeaderChar"/>
    <w:uiPriority w:val="99"/>
    <w:unhideWhenUsed/>
    <w:rsid w:val="002F5126"/>
    <w:pPr>
      <w:tabs>
        <w:tab w:val="center" w:pos="4680"/>
        <w:tab w:val="right" w:pos="9360"/>
      </w:tabs>
    </w:pPr>
  </w:style>
  <w:style w:type="character" w:customStyle="1" w:styleId="HeaderChar">
    <w:name w:val="Header Char"/>
    <w:basedOn w:val="DefaultParagraphFont"/>
    <w:link w:val="Header"/>
    <w:uiPriority w:val="99"/>
    <w:rsid w:val="002F5126"/>
    <w:rPr>
      <w:rFonts w:ascii="Times New Roman" w:eastAsia="Times New Roman" w:hAnsi="Times New Roman" w:cs="Times New Roman"/>
      <w:lang w:bidi="en-US"/>
    </w:rPr>
  </w:style>
  <w:style w:type="paragraph" w:styleId="Footer">
    <w:name w:val="footer"/>
    <w:basedOn w:val="Normal"/>
    <w:link w:val="FooterChar"/>
    <w:uiPriority w:val="99"/>
    <w:unhideWhenUsed/>
    <w:rsid w:val="002F5126"/>
    <w:pPr>
      <w:tabs>
        <w:tab w:val="center" w:pos="4680"/>
        <w:tab w:val="right" w:pos="9360"/>
      </w:tabs>
    </w:pPr>
  </w:style>
  <w:style w:type="character" w:customStyle="1" w:styleId="FooterChar">
    <w:name w:val="Footer Char"/>
    <w:basedOn w:val="DefaultParagraphFont"/>
    <w:link w:val="Footer"/>
    <w:uiPriority w:val="99"/>
    <w:rsid w:val="002F5126"/>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E908ED"/>
    <w:rPr>
      <w:color w:val="605E5C"/>
      <w:shd w:val="clear" w:color="auto" w:fill="E1DFDD"/>
    </w:rPr>
  </w:style>
  <w:style w:type="paragraph" w:styleId="NormalWeb">
    <w:name w:val="Normal (Web)"/>
    <w:basedOn w:val="Normal"/>
    <w:uiPriority w:val="99"/>
    <w:semiHidden/>
    <w:unhideWhenUsed/>
    <w:rsid w:val="00F9348E"/>
    <w:pPr>
      <w:widowControl/>
      <w:autoSpaceDE/>
      <w:autoSpaceDN/>
      <w:spacing w:before="100" w:beforeAutospacing="1" w:after="100" w:afterAutospacing="1"/>
    </w:pPr>
    <w:rPr>
      <w:rFonts w:eastAsiaTheme="minorEastAsia"/>
      <w:sz w:val="24"/>
      <w:szCs w:val="24"/>
      <w:lang w:bidi="ar-SA"/>
    </w:rPr>
  </w:style>
  <w:style w:type="character" w:customStyle="1" w:styleId="BodyTextChar">
    <w:name w:val="Body Text Char"/>
    <w:basedOn w:val="DefaultParagraphFont"/>
    <w:link w:val="BodyText"/>
    <w:uiPriority w:val="1"/>
    <w:rsid w:val="00F12585"/>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15F96-3610-4DC1-B6B0-F0394025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Roberts</dc:creator>
  <cp:lastModifiedBy>Barbara Peck</cp:lastModifiedBy>
  <cp:revision>2</cp:revision>
  <cp:lastPrinted>2020-11-23T22:10:00Z</cp:lastPrinted>
  <dcterms:created xsi:type="dcterms:W3CDTF">2020-12-07T20:53:00Z</dcterms:created>
  <dcterms:modified xsi:type="dcterms:W3CDTF">2020-12-07T20:53:00Z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Microsoft® Word for Office 365</vt:lpwstr>
  </property>
  <property fmtid="{D5CDD505-2E9C-101B-9397-08002B2CF9AE}" pid="4" name="LastSaved">
    <vt:filetime>2020-04-28T00:00:00Z</vt:filetime>
  </property>
</Properties>
</file>