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91FEB" w14:textId="77777777" w:rsidR="003B5ED5" w:rsidRDefault="003B5ED5">
      <w:bookmarkStart w:id="0" w:name="_GoBack"/>
      <w:bookmarkEnd w:id="0"/>
    </w:p>
    <w:p w14:paraId="780A3BDB" w14:textId="77777777" w:rsidR="00F531CC" w:rsidRDefault="00F531CC"/>
    <w:p w14:paraId="3BA73752" w14:textId="77777777" w:rsidR="00F531CC" w:rsidRDefault="00F531CC"/>
    <w:p w14:paraId="19021AE2" w14:textId="77777777" w:rsidR="00F531CC" w:rsidRDefault="00F531CC"/>
    <w:p w14:paraId="00CE1EA1" w14:textId="77777777" w:rsidR="00F531CC" w:rsidRDefault="00F531CC"/>
    <w:p w14:paraId="7E79C7BF" w14:textId="77777777" w:rsidR="00F531CC" w:rsidRDefault="00F531CC"/>
    <w:p w14:paraId="20F0F29C" w14:textId="77777777" w:rsidR="00F531CC" w:rsidRDefault="00F531CC"/>
    <w:p w14:paraId="5698123A" w14:textId="77777777" w:rsidR="00F531CC" w:rsidRDefault="00F531CC"/>
    <w:p w14:paraId="230026D2" w14:textId="77777777" w:rsidR="00F531CC" w:rsidRDefault="00F531CC"/>
    <w:p w14:paraId="57DE0168" w14:textId="77777777" w:rsidR="00F531CC" w:rsidRDefault="00F531CC"/>
    <w:p w14:paraId="7AE8D8AE" w14:textId="77777777" w:rsidR="00F531CC" w:rsidRDefault="00F531CC" w:rsidP="00F531CC">
      <w:pPr>
        <w:jc w:val="center"/>
        <w:rPr>
          <w:b/>
          <w:sz w:val="96"/>
          <w:szCs w:val="96"/>
        </w:rPr>
      </w:pPr>
      <w:r w:rsidRPr="00F531CC">
        <w:rPr>
          <w:b/>
          <w:sz w:val="96"/>
          <w:szCs w:val="96"/>
        </w:rPr>
        <w:t>EXHIBIT A</w:t>
      </w:r>
    </w:p>
    <w:p w14:paraId="51CD8C9D" w14:textId="77777777" w:rsidR="00F531CC" w:rsidRDefault="00F531CC" w:rsidP="00F531CC">
      <w:pPr>
        <w:jc w:val="center"/>
        <w:rPr>
          <w:sz w:val="96"/>
          <w:szCs w:val="96"/>
        </w:rPr>
      </w:pPr>
    </w:p>
    <w:p w14:paraId="5598312F" w14:textId="77777777" w:rsidR="00F531CC" w:rsidRPr="00F531CC" w:rsidRDefault="00F531CC" w:rsidP="00F531CC">
      <w:pPr>
        <w:jc w:val="center"/>
        <w:rPr>
          <w:sz w:val="72"/>
          <w:szCs w:val="72"/>
        </w:rPr>
      </w:pPr>
      <w:r w:rsidRPr="00F531CC">
        <w:rPr>
          <w:sz w:val="72"/>
          <w:szCs w:val="72"/>
        </w:rPr>
        <w:t xml:space="preserve">Court </w:t>
      </w:r>
      <w:r>
        <w:rPr>
          <w:sz w:val="72"/>
          <w:szCs w:val="72"/>
        </w:rPr>
        <w:t xml:space="preserve">Mediation </w:t>
      </w:r>
      <w:r w:rsidRPr="00F531CC">
        <w:rPr>
          <w:sz w:val="72"/>
          <w:szCs w:val="72"/>
        </w:rPr>
        <w:t>Letter</w:t>
      </w:r>
    </w:p>
    <w:p w14:paraId="4AA3C339" w14:textId="77777777" w:rsidR="00F531CC" w:rsidRDefault="00F531CC">
      <w:pPr>
        <w:rPr>
          <w:sz w:val="96"/>
          <w:szCs w:val="96"/>
        </w:rPr>
      </w:pPr>
      <w:r>
        <w:rPr>
          <w:sz w:val="96"/>
          <w:szCs w:val="96"/>
        </w:rPr>
        <w:br w:type="page"/>
      </w:r>
    </w:p>
    <w:p w14:paraId="078531CF" w14:textId="77777777" w:rsidR="006977F7" w:rsidRPr="00F531CC" w:rsidRDefault="00F531CC" w:rsidP="006977F7">
      <w:pPr>
        <w:jc w:val="both"/>
      </w:pPr>
      <w:r w:rsidRPr="00F531CC">
        <w:lastRenderedPageBreak/>
        <w:t>[Sent on court letterhead to pro se litigants]</w:t>
      </w:r>
      <w:bookmarkStart w:id="1" w:name="_Hlk57018790"/>
    </w:p>
    <w:p w14:paraId="1BD48C59" w14:textId="77777777" w:rsidR="006977F7" w:rsidRPr="00F531CC" w:rsidRDefault="006977F7" w:rsidP="006977F7">
      <w:pPr>
        <w:jc w:val="both"/>
      </w:pPr>
    </w:p>
    <w:p w14:paraId="4418E402" w14:textId="77777777" w:rsidR="006977F7" w:rsidRPr="00F531CC" w:rsidRDefault="006977F7" w:rsidP="006977F7">
      <w:pPr>
        <w:jc w:val="both"/>
      </w:pPr>
      <w:r w:rsidRPr="00F531CC">
        <w:t>RE:</w:t>
      </w:r>
      <w:r w:rsidRPr="00F531CC">
        <w:tab/>
        <w:t>_________________</w:t>
      </w:r>
    </w:p>
    <w:p w14:paraId="09F00AFA" w14:textId="77777777" w:rsidR="006977F7" w:rsidRPr="00F531CC" w:rsidRDefault="006977F7" w:rsidP="006977F7">
      <w:pPr>
        <w:jc w:val="both"/>
      </w:pPr>
    </w:p>
    <w:p w14:paraId="58E1E206" w14:textId="77777777" w:rsidR="006977F7" w:rsidRPr="00F531CC" w:rsidRDefault="006977F7" w:rsidP="006977F7">
      <w:pPr>
        <w:jc w:val="both"/>
      </w:pPr>
      <w:r w:rsidRPr="00F531CC">
        <w:t>Greetings:</w:t>
      </w:r>
    </w:p>
    <w:p w14:paraId="6CA8EBC6" w14:textId="77777777" w:rsidR="006977F7" w:rsidRPr="00F531CC" w:rsidRDefault="006977F7" w:rsidP="006977F7">
      <w:pPr>
        <w:jc w:val="both"/>
      </w:pPr>
    </w:p>
    <w:p w14:paraId="276A04D7" w14:textId="77777777" w:rsidR="006977F7" w:rsidRDefault="006977F7" w:rsidP="006977F7">
      <w:pPr>
        <w:jc w:val="both"/>
      </w:pPr>
      <w:r w:rsidRPr="00F531CC">
        <w:t xml:space="preserve">The Tennessee Supreme Court </w:t>
      </w:r>
      <w:r>
        <w:t>has a new program to allow judges to use a tool called mediation to help you solve your case.</w:t>
      </w:r>
      <w:r w:rsidRPr="00F531CC">
        <w:t xml:space="preserve"> </w:t>
      </w:r>
      <w:r>
        <w:t>Contact a Mediation Center to learn more about how mediation can help you. The Mediation Center will answer your questions about the program.</w:t>
      </w:r>
    </w:p>
    <w:p w14:paraId="294873F7" w14:textId="77777777" w:rsidR="006977F7" w:rsidRDefault="006977F7" w:rsidP="006977F7">
      <w:pPr>
        <w:jc w:val="both"/>
      </w:pPr>
    </w:p>
    <w:p w14:paraId="5B95859F" w14:textId="77777777" w:rsidR="006977F7" w:rsidRDefault="006977F7" w:rsidP="006977F7">
      <w:pPr>
        <w:jc w:val="both"/>
      </w:pPr>
      <w:r>
        <w:t>[Insert Mediation Center contact information]</w:t>
      </w:r>
    </w:p>
    <w:p w14:paraId="12341C20" w14:textId="77777777" w:rsidR="006977F7" w:rsidRDefault="006977F7" w:rsidP="006977F7">
      <w:pPr>
        <w:jc w:val="both"/>
      </w:pPr>
    </w:p>
    <w:p w14:paraId="7427B8A9" w14:textId="77777777" w:rsidR="006977F7" w:rsidRDefault="006977F7" w:rsidP="006977F7">
      <w:pPr>
        <w:jc w:val="both"/>
      </w:pPr>
      <w:r>
        <w:t>Here is some information you should know about mediation:</w:t>
      </w:r>
    </w:p>
    <w:p w14:paraId="32E41EB6" w14:textId="77777777" w:rsidR="006977F7" w:rsidRPr="00F531CC" w:rsidRDefault="006977F7" w:rsidP="006977F7">
      <w:pPr>
        <w:jc w:val="both"/>
      </w:pPr>
    </w:p>
    <w:p w14:paraId="747AF492" w14:textId="77777777" w:rsidR="006977F7" w:rsidRPr="00F531CC" w:rsidRDefault="006977F7" w:rsidP="006977F7">
      <w:pPr>
        <w:numPr>
          <w:ilvl w:val="0"/>
          <w:numId w:val="2"/>
        </w:numPr>
        <w:contextualSpacing/>
        <w:jc w:val="both"/>
      </w:pPr>
      <w:r>
        <w:t xml:space="preserve">Mediation is an alternative to court.  Mediation is an informal and </w:t>
      </w:r>
      <w:r w:rsidRPr="00F531CC">
        <w:t>private meeting</w:t>
      </w:r>
      <w:r>
        <w:t>. You and the other party will be able to talk about</w:t>
      </w:r>
      <w:r w:rsidRPr="00F531CC">
        <w:t xml:space="preserve"> possible </w:t>
      </w:r>
      <w:r>
        <w:t xml:space="preserve">solutions to your case. </w:t>
      </w:r>
    </w:p>
    <w:p w14:paraId="2C0577AE" w14:textId="77777777" w:rsidR="006977F7" w:rsidRPr="00F531CC" w:rsidRDefault="006977F7" w:rsidP="006977F7">
      <w:pPr>
        <w:ind w:left="720"/>
        <w:contextualSpacing/>
        <w:jc w:val="both"/>
      </w:pPr>
    </w:p>
    <w:p w14:paraId="68CD24C0" w14:textId="77777777" w:rsidR="006977F7" w:rsidRPr="00F531CC" w:rsidRDefault="006977F7" w:rsidP="006977F7">
      <w:pPr>
        <w:numPr>
          <w:ilvl w:val="0"/>
          <w:numId w:val="2"/>
        </w:numPr>
        <w:contextualSpacing/>
        <w:jc w:val="both"/>
      </w:pPr>
      <w:r>
        <w:t>A trained mediator will lead the mediation meeting. The mediator will help</w:t>
      </w:r>
      <w:r w:rsidRPr="00F531CC">
        <w:t xml:space="preserve"> </w:t>
      </w:r>
      <w:r>
        <w:t>you and the other party</w:t>
      </w:r>
      <w:r w:rsidRPr="00F531CC">
        <w:t xml:space="preserve"> </w:t>
      </w:r>
      <w:r>
        <w:t>see</w:t>
      </w:r>
      <w:r w:rsidRPr="00F531CC">
        <w:t xml:space="preserve"> if it is possible to resolve </w:t>
      </w:r>
      <w:r>
        <w:t>the problem</w:t>
      </w:r>
      <w:r w:rsidRPr="00F531CC">
        <w:t xml:space="preserve"> without </w:t>
      </w:r>
      <w:r>
        <w:t>going to court.</w:t>
      </w:r>
      <w:r w:rsidRPr="00F531CC">
        <w:t xml:space="preserve"> </w:t>
      </w:r>
    </w:p>
    <w:p w14:paraId="2107D216" w14:textId="77777777" w:rsidR="006977F7" w:rsidRPr="00F531CC" w:rsidRDefault="006977F7" w:rsidP="006977F7">
      <w:pPr>
        <w:ind w:left="720"/>
        <w:contextualSpacing/>
        <w:jc w:val="both"/>
      </w:pPr>
    </w:p>
    <w:p w14:paraId="441364E4" w14:textId="77777777" w:rsidR="006977F7" w:rsidRPr="00F531CC" w:rsidRDefault="006977F7" w:rsidP="006977F7">
      <w:pPr>
        <w:numPr>
          <w:ilvl w:val="0"/>
          <w:numId w:val="2"/>
        </w:numPr>
        <w:contextualSpacing/>
        <w:jc w:val="both"/>
      </w:pPr>
      <w:r w:rsidRPr="00F531CC">
        <w:t xml:space="preserve">The mediator </w:t>
      </w:r>
      <w:r>
        <w:t xml:space="preserve">can’t make any decisions. </w:t>
      </w:r>
      <w:r w:rsidRPr="00F531CC">
        <w:t xml:space="preserve"> </w:t>
      </w:r>
      <w:r>
        <w:t>The mediator can</w:t>
      </w:r>
      <w:r w:rsidRPr="00F531CC">
        <w:t xml:space="preserve"> </w:t>
      </w:r>
      <w:r>
        <w:t>help</w:t>
      </w:r>
      <w:r w:rsidRPr="00F531CC">
        <w:t xml:space="preserve"> </w:t>
      </w:r>
      <w:r>
        <w:t>you and the other party</w:t>
      </w:r>
      <w:r w:rsidRPr="00F531CC">
        <w:t xml:space="preserve"> </w:t>
      </w:r>
      <w:r>
        <w:t>discuss</w:t>
      </w:r>
      <w:r w:rsidRPr="00F531CC">
        <w:t xml:space="preserve"> </w:t>
      </w:r>
      <w:r>
        <w:t>the problem and agree on a solution.</w:t>
      </w:r>
      <w:r w:rsidRPr="00F531CC">
        <w:t xml:space="preserve"> </w:t>
      </w:r>
    </w:p>
    <w:p w14:paraId="371262EF" w14:textId="77777777" w:rsidR="006977F7" w:rsidRPr="00F531CC" w:rsidRDefault="006977F7" w:rsidP="006977F7">
      <w:pPr>
        <w:ind w:left="720"/>
        <w:contextualSpacing/>
        <w:jc w:val="both"/>
      </w:pPr>
    </w:p>
    <w:p w14:paraId="576A3813" w14:textId="77777777" w:rsidR="006977F7" w:rsidRPr="00F531CC" w:rsidRDefault="006977F7" w:rsidP="006977F7">
      <w:pPr>
        <w:numPr>
          <w:ilvl w:val="0"/>
          <w:numId w:val="2"/>
        </w:numPr>
        <w:contextualSpacing/>
        <w:jc w:val="both"/>
      </w:pPr>
      <w:r>
        <w:t>You don’t have to do the mediation in-person</w:t>
      </w:r>
      <w:r w:rsidRPr="00F531CC">
        <w:t xml:space="preserve">.  </w:t>
      </w:r>
      <w:r>
        <w:t xml:space="preserve">Mediation can be held remotely over the </w:t>
      </w:r>
      <w:r w:rsidRPr="00F531CC">
        <w:t xml:space="preserve">phone, by email, or </w:t>
      </w:r>
      <w:r>
        <w:t xml:space="preserve">by </w:t>
      </w:r>
      <w:r w:rsidRPr="00F531CC">
        <w:t xml:space="preserve">video.  </w:t>
      </w:r>
      <w:r>
        <w:t xml:space="preserve">This means the </w:t>
      </w:r>
      <w:r w:rsidRPr="00F531CC">
        <w:t xml:space="preserve">mediation can </w:t>
      </w:r>
      <w:r>
        <w:t>happen</w:t>
      </w:r>
      <w:r w:rsidRPr="00F531CC">
        <w:t xml:space="preserve"> at a time </w:t>
      </w:r>
      <w:r>
        <w:t>that works for you and the other party.</w:t>
      </w:r>
      <w:r w:rsidRPr="00F531CC">
        <w:t xml:space="preserve">  </w:t>
      </w:r>
      <w:r>
        <w:t>This means you won’t have any travel costs or have to miss work to go to mediation.</w:t>
      </w:r>
      <w:r w:rsidRPr="00F531CC">
        <w:t xml:space="preserve"> </w:t>
      </w:r>
      <w:r>
        <w:t>This also helps prevent the spread of COVID 19.</w:t>
      </w:r>
    </w:p>
    <w:p w14:paraId="20F61529" w14:textId="77777777" w:rsidR="006977F7" w:rsidRPr="00F531CC" w:rsidRDefault="006977F7" w:rsidP="006977F7">
      <w:pPr>
        <w:ind w:left="720"/>
        <w:contextualSpacing/>
        <w:jc w:val="both"/>
      </w:pPr>
    </w:p>
    <w:p w14:paraId="1B967AB9" w14:textId="77777777" w:rsidR="006977F7" w:rsidRDefault="006977F7" w:rsidP="006977F7">
      <w:pPr>
        <w:numPr>
          <w:ilvl w:val="0"/>
          <w:numId w:val="2"/>
        </w:numPr>
        <w:contextualSpacing/>
        <w:jc w:val="both"/>
      </w:pPr>
      <w:r>
        <w:t xml:space="preserve">You and the other party may be able to reach an agreement faster in mediation than if you go to court. The COVID-19 pandemic is causing the waiting period for courts to hear cases to be longer than normal. Judges and court staff have to comply with CDC guidelines and other rules. Sometimes this means cases are delayed. </w:t>
      </w:r>
    </w:p>
    <w:p w14:paraId="76EEC0DA" w14:textId="77777777" w:rsidR="006977F7" w:rsidRPr="00F531CC" w:rsidRDefault="006977F7" w:rsidP="006977F7">
      <w:pPr>
        <w:contextualSpacing/>
        <w:jc w:val="both"/>
      </w:pPr>
    </w:p>
    <w:p w14:paraId="40696D7F" w14:textId="77777777" w:rsidR="006977F7" w:rsidRDefault="006977F7" w:rsidP="006977F7">
      <w:pPr>
        <w:jc w:val="both"/>
      </w:pPr>
      <w:r>
        <w:t xml:space="preserve">You and the other party can agree to try mediation to solve your problem. The Mediation Center can assign a mediator. Or you and the other party can choose a trained mediator then ask the Court to assign that mediator. The list of trained mediators is online at </w:t>
      </w:r>
      <w:hyperlink r:id="rId7" w:history="1">
        <w:r w:rsidRPr="004671C8">
          <w:rPr>
            <w:rStyle w:val="Hyperlink"/>
          </w:rPr>
          <w:t>http://www.tncourts.gov/programs/mediation/find-mediator</w:t>
        </w:r>
      </w:hyperlink>
      <w:r>
        <w:t xml:space="preserve">. </w:t>
      </w:r>
    </w:p>
    <w:p w14:paraId="279A762F" w14:textId="77777777" w:rsidR="006977F7" w:rsidRDefault="006977F7" w:rsidP="006977F7">
      <w:pPr>
        <w:jc w:val="both"/>
      </w:pPr>
    </w:p>
    <w:p w14:paraId="6BB4A2C4" w14:textId="77777777" w:rsidR="006977F7" w:rsidRPr="00F531CC" w:rsidRDefault="006977F7" w:rsidP="006977F7">
      <w:pPr>
        <w:jc w:val="both"/>
      </w:pPr>
      <w:r w:rsidRPr="00F531CC">
        <w:lastRenderedPageBreak/>
        <w:t xml:space="preserve">Mediation is confidential. No </w:t>
      </w:r>
      <w:r>
        <w:t>information that you share in mediation will be shared with the judge. T</w:t>
      </w:r>
      <w:r w:rsidRPr="00F531CC">
        <w:t xml:space="preserve">he mediator will not communicate any information to the </w:t>
      </w:r>
      <w:r>
        <w:t xml:space="preserve">judge. </w:t>
      </w:r>
      <w:r w:rsidRPr="00F531CC">
        <w:t xml:space="preserve"> </w:t>
      </w:r>
      <w:r>
        <w:t>The mediator will only</w:t>
      </w:r>
      <w:r w:rsidRPr="00F531CC">
        <w:t xml:space="preserve"> report whether or not mediation was successful.  </w:t>
      </w:r>
    </w:p>
    <w:p w14:paraId="0BD5342A" w14:textId="77777777" w:rsidR="006977F7" w:rsidRDefault="006977F7" w:rsidP="006977F7">
      <w:pPr>
        <w:contextualSpacing/>
        <w:jc w:val="both"/>
      </w:pPr>
    </w:p>
    <w:p w14:paraId="0D3EE596" w14:textId="77777777" w:rsidR="006977F7" w:rsidRPr="00F531CC" w:rsidRDefault="006977F7" w:rsidP="006977F7">
      <w:pPr>
        <w:contextualSpacing/>
        <w:jc w:val="both"/>
      </w:pPr>
      <w:r w:rsidRPr="00F531CC">
        <w:t xml:space="preserve">You should also know the following: </w:t>
      </w:r>
    </w:p>
    <w:p w14:paraId="40FA530E" w14:textId="77777777" w:rsidR="006977F7" w:rsidRPr="00F531CC" w:rsidRDefault="006977F7" w:rsidP="006977F7">
      <w:pPr>
        <w:contextualSpacing/>
        <w:jc w:val="both"/>
      </w:pPr>
    </w:p>
    <w:p w14:paraId="5E511654" w14:textId="77777777" w:rsidR="006977F7" w:rsidRPr="00F531CC" w:rsidRDefault="006977F7" w:rsidP="006977F7">
      <w:pPr>
        <w:numPr>
          <w:ilvl w:val="0"/>
          <w:numId w:val="3"/>
        </w:numPr>
        <w:contextualSpacing/>
        <w:jc w:val="both"/>
      </w:pPr>
      <w:r w:rsidRPr="00F531CC">
        <w:t xml:space="preserve">If you decide you do not want to mediate your </w:t>
      </w:r>
      <w:r>
        <w:t>case you still have the option to go to court. If you start mediation but decide to stop before it ends, you still have the option to go to court.</w:t>
      </w:r>
    </w:p>
    <w:p w14:paraId="67D270FA" w14:textId="77777777" w:rsidR="006977F7" w:rsidRDefault="006977F7" w:rsidP="006977F7">
      <w:pPr>
        <w:ind w:left="720"/>
        <w:contextualSpacing/>
        <w:jc w:val="both"/>
      </w:pPr>
    </w:p>
    <w:p w14:paraId="0F450635" w14:textId="77777777" w:rsidR="006977F7" w:rsidRPr="00F531CC" w:rsidRDefault="006977F7" w:rsidP="006977F7">
      <w:pPr>
        <w:numPr>
          <w:ilvl w:val="0"/>
          <w:numId w:val="3"/>
        </w:numPr>
        <w:contextualSpacing/>
        <w:jc w:val="both"/>
      </w:pPr>
      <w:r w:rsidRPr="00F531CC">
        <w:t xml:space="preserve">Cases that </w:t>
      </w:r>
      <w:r>
        <w:t>don’t use</w:t>
      </w:r>
      <w:r w:rsidRPr="00F531CC">
        <w:t xml:space="preserve"> mediat</w:t>
      </w:r>
      <w:r>
        <w:t>ion</w:t>
      </w:r>
      <w:r w:rsidRPr="00F531CC">
        <w:t xml:space="preserve"> or </w:t>
      </w:r>
      <w:r>
        <w:t>cases</w:t>
      </w:r>
      <w:r w:rsidRPr="00F531CC">
        <w:t xml:space="preserve"> that </w:t>
      </w:r>
      <w:r>
        <w:t xml:space="preserve">aren’t resolved in mediation </w:t>
      </w:r>
      <w:r w:rsidRPr="00F531CC">
        <w:t xml:space="preserve">will be </w:t>
      </w:r>
      <w:r>
        <w:t>heard</w:t>
      </w:r>
      <w:r w:rsidRPr="00F531CC">
        <w:t xml:space="preserve"> by </w:t>
      </w:r>
      <w:r>
        <w:t>this</w:t>
      </w:r>
      <w:r w:rsidRPr="00F531CC">
        <w:t xml:space="preserve"> Court </w:t>
      </w:r>
      <w:r>
        <w:t>when a court date is available</w:t>
      </w:r>
      <w:r w:rsidRPr="00F531CC">
        <w:t xml:space="preserve">. </w:t>
      </w:r>
    </w:p>
    <w:p w14:paraId="660BDB7F" w14:textId="77777777" w:rsidR="006977F7" w:rsidRPr="00F531CC" w:rsidRDefault="006977F7" w:rsidP="006977F7">
      <w:pPr>
        <w:jc w:val="both"/>
      </w:pPr>
    </w:p>
    <w:p w14:paraId="6FF07279" w14:textId="77777777" w:rsidR="006977F7" w:rsidRDefault="006977F7" w:rsidP="006977F7">
      <w:pPr>
        <w:jc w:val="both"/>
      </w:pPr>
      <w:r>
        <w:t>C</w:t>
      </w:r>
      <w:r w:rsidRPr="00F531CC">
        <w:t xml:space="preserve">ontact the </w:t>
      </w:r>
      <w:r>
        <w:t>M</w:t>
      </w:r>
      <w:r w:rsidRPr="00F531CC">
        <w:t xml:space="preserve">ediation </w:t>
      </w:r>
      <w:r>
        <w:t>C</w:t>
      </w:r>
      <w:r w:rsidRPr="00F531CC">
        <w:t xml:space="preserve">enter identified above for more information.  </w:t>
      </w:r>
    </w:p>
    <w:p w14:paraId="766475E7" w14:textId="77777777" w:rsidR="006977F7" w:rsidRDefault="006977F7" w:rsidP="006977F7">
      <w:pPr>
        <w:jc w:val="both"/>
      </w:pPr>
    </w:p>
    <w:p w14:paraId="070C1921" w14:textId="77777777" w:rsidR="006977F7" w:rsidRDefault="006977F7" w:rsidP="006977F7">
      <w:pPr>
        <w:jc w:val="both"/>
      </w:pPr>
      <w:r>
        <w:t>T</w:t>
      </w:r>
      <w:r w:rsidRPr="00F531CC">
        <w:t xml:space="preserve">hank you in advance for </w:t>
      </w:r>
      <w:r>
        <w:t>learning more about</w:t>
      </w:r>
      <w:r w:rsidRPr="00F531CC">
        <w:t xml:space="preserve"> mediation as a possible </w:t>
      </w:r>
      <w:r>
        <w:t>way</w:t>
      </w:r>
      <w:r w:rsidRPr="00F531CC">
        <w:t xml:space="preserve"> of solving your </w:t>
      </w:r>
      <w:r>
        <w:t>case</w:t>
      </w:r>
      <w:r w:rsidRPr="00F531CC">
        <w:t xml:space="preserve">. </w:t>
      </w:r>
      <w:bookmarkEnd w:id="1"/>
      <w:r w:rsidRPr="00F531CC">
        <w:t xml:space="preserve"> </w:t>
      </w:r>
    </w:p>
    <w:p w14:paraId="16B66680" w14:textId="04B09618" w:rsidR="00F531CC" w:rsidRPr="00B84FE2" w:rsidRDefault="00F531CC" w:rsidP="00F531CC"/>
    <w:sectPr w:rsidR="00F531CC" w:rsidRPr="00B84F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94AF0" w14:textId="77777777" w:rsidR="004578C4" w:rsidRDefault="004578C4">
      <w:r>
        <w:separator/>
      </w:r>
    </w:p>
  </w:endnote>
  <w:endnote w:type="continuationSeparator" w:id="0">
    <w:p w14:paraId="332298BB" w14:textId="77777777" w:rsidR="004578C4" w:rsidRDefault="0045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D63" w14:textId="77777777" w:rsidR="004578C4" w:rsidRDefault="004578C4">
      <w:r>
        <w:separator/>
      </w:r>
    </w:p>
  </w:footnote>
  <w:footnote w:type="continuationSeparator" w:id="0">
    <w:p w14:paraId="37025D93" w14:textId="77777777" w:rsidR="004578C4" w:rsidRDefault="00457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2900"/>
    <w:multiLevelType w:val="hybridMultilevel"/>
    <w:tmpl w:val="493E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856E6"/>
    <w:multiLevelType w:val="hybridMultilevel"/>
    <w:tmpl w:val="1E64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E37AB7"/>
    <w:multiLevelType w:val="hybridMultilevel"/>
    <w:tmpl w:val="2B84F474"/>
    <w:lvl w:ilvl="0" w:tplc="2CB474E6">
      <w:start w:val="1"/>
      <w:numFmt w:val="lowerLetter"/>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D5"/>
    <w:rsid w:val="00022FE1"/>
    <w:rsid w:val="000F4677"/>
    <w:rsid w:val="0010147B"/>
    <w:rsid w:val="0010162F"/>
    <w:rsid w:val="00110E99"/>
    <w:rsid w:val="0015698B"/>
    <w:rsid w:val="00180203"/>
    <w:rsid w:val="002D46FF"/>
    <w:rsid w:val="003544CE"/>
    <w:rsid w:val="00374231"/>
    <w:rsid w:val="00374592"/>
    <w:rsid w:val="003B5ED5"/>
    <w:rsid w:val="00436006"/>
    <w:rsid w:val="004578C4"/>
    <w:rsid w:val="00572251"/>
    <w:rsid w:val="006060B5"/>
    <w:rsid w:val="00636F18"/>
    <w:rsid w:val="0069703B"/>
    <w:rsid w:val="006977F7"/>
    <w:rsid w:val="00710236"/>
    <w:rsid w:val="00716136"/>
    <w:rsid w:val="00793086"/>
    <w:rsid w:val="007C78A7"/>
    <w:rsid w:val="0095572D"/>
    <w:rsid w:val="009A5948"/>
    <w:rsid w:val="009E5CC1"/>
    <w:rsid w:val="00AA0C61"/>
    <w:rsid w:val="00B11D6E"/>
    <w:rsid w:val="00B20BBB"/>
    <w:rsid w:val="00B62098"/>
    <w:rsid w:val="00B84FE2"/>
    <w:rsid w:val="00B86B1A"/>
    <w:rsid w:val="00BF2950"/>
    <w:rsid w:val="00BF5153"/>
    <w:rsid w:val="00CD625B"/>
    <w:rsid w:val="00D318FC"/>
    <w:rsid w:val="00D35ACF"/>
    <w:rsid w:val="00E72D97"/>
    <w:rsid w:val="00F219AD"/>
    <w:rsid w:val="00F531CC"/>
    <w:rsid w:val="00F61814"/>
    <w:rsid w:val="00FF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B3B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ED5"/>
    <w:rPr>
      <w:rFonts w:ascii="Book Antiqua" w:hAnsi="Book Antiqu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5ED5"/>
    <w:pPr>
      <w:tabs>
        <w:tab w:val="center" w:pos="4680"/>
        <w:tab w:val="right" w:pos="9360"/>
      </w:tabs>
    </w:pPr>
  </w:style>
  <w:style w:type="character" w:customStyle="1" w:styleId="FooterChar">
    <w:name w:val="Footer Char"/>
    <w:basedOn w:val="DefaultParagraphFont"/>
    <w:link w:val="Footer"/>
    <w:uiPriority w:val="99"/>
    <w:rsid w:val="003B5ED5"/>
    <w:rPr>
      <w:rFonts w:ascii="Book Antiqua" w:hAnsi="Book Antiqua"/>
      <w:szCs w:val="22"/>
    </w:rPr>
  </w:style>
  <w:style w:type="paragraph" w:styleId="BalloonText">
    <w:name w:val="Balloon Text"/>
    <w:basedOn w:val="Normal"/>
    <w:link w:val="BalloonTextChar"/>
    <w:uiPriority w:val="99"/>
    <w:semiHidden/>
    <w:unhideWhenUsed/>
    <w:rsid w:val="001569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98B"/>
    <w:rPr>
      <w:rFonts w:ascii="Segoe UI" w:hAnsi="Segoe UI" w:cs="Segoe UI"/>
      <w:sz w:val="18"/>
      <w:szCs w:val="18"/>
    </w:rPr>
  </w:style>
  <w:style w:type="paragraph" w:styleId="ListParagraph">
    <w:name w:val="List Paragraph"/>
    <w:basedOn w:val="Normal"/>
    <w:uiPriority w:val="34"/>
    <w:qFormat/>
    <w:rsid w:val="00B20BBB"/>
    <w:pPr>
      <w:ind w:left="720"/>
      <w:contextualSpacing/>
    </w:pPr>
  </w:style>
  <w:style w:type="paragraph" w:styleId="NormalWeb">
    <w:name w:val="Normal (Web)"/>
    <w:basedOn w:val="Normal"/>
    <w:uiPriority w:val="99"/>
    <w:semiHidden/>
    <w:unhideWhenUsed/>
    <w:rsid w:val="00F531CC"/>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6977F7"/>
    <w:rPr>
      <w:color w:val="0563C1" w:themeColor="hyperlink"/>
      <w:u w:val="single"/>
    </w:rPr>
  </w:style>
  <w:style w:type="paragraph" w:styleId="Header">
    <w:name w:val="header"/>
    <w:basedOn w:val="Normal"/>
    <w:link w:val="HeaderChar"/>
    <w:uiPriority w:val="99"/>
    <w:unhideWhenUsed/>
    <w:rsid w:val="00CD625B"/>
    <w:pPr>
      <w:tabs>
        <w:tab w:val="center" w:pos="4680"/>
        <w:tab w:val="right" w:pos="9360"/>
      </w:tabs>
    </w:pPr>
  </w:style>
  <w:style w:type="character" w:customStyle="1" w:styleId="HeaderChar">
    <w:name w:val="Header Char"/>
    <w:basedOn w:val="DefaultParagraphFont"/>
    <w:link w:val="Header"/>
    <w:uiPriority w:val="99"/>
    <w:rsid w:val="00CD625B"/>
    <w:rPr>
      <w:rFonts w:ascii="Book Antiqua" w:hAnsi="Book Antiqu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428354">
      <w:bodyDiv w:val="1"/>
      <w:marLeft w:val="0"/>
      <w:marRight w:val="0"/>
      <w:marTop w:val="0"/>
      <w:marBottom w:val="0"/>
      <w:divBdr>
        <w:top w:val="none" w:sz="0" w:space="0" w:color="auto"/>
        <w:left w:val="none" w:sz="0" w:space="0" w:color="auto"/>
        <w:bottom w:val="none" w:sz="0" w:space="0" w:color="auto"/>
        <w:right w:val="none" w:sz="0" w:space="0" w:color="auto"/>
      </w:divBdr>
    </w:div>
    <w:div w:id="7437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ncourts.gov/programs/mediation/find-medi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2020-12-04T20:54:00Z</dcterms:created>
  <dcterms:modified xsi:type="dcterms:W3CDTF">2020-12-04T20:54:00Z</dcterms:modified>
</cp:coreProperties>
</file>