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3CCA4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  <w:b/>
          <w:bCs/>
        </w:rPr>
      </w:pPr>
      <w:r w:rsidRPr="005F4C78">
        <w:rPr>
          <w:rFonts w:ascii="Arial" w:hAnsi="Arial" w:cs="Arial"/>
          <w:b/>
          <w:bCs/>
        </w:rPr>
        <w:t>T.P.I. – CRIM. 39.03(a)</w:t>
      </w:r>
    </w:p>
    <w:p w14:paraId="3BEE6813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  <w:b/>
          <w:bCs/>
        </w:rPr>
      </w:pPr>
      <w:r w:rsidRPr="005F4C78">
        <w:rPr>
          <w:rFonts w:ascii="Arial" w:hAnsi="Arial" w:cs="Arial"/>
          <w:b/>
          <w:bCs/>
        </w:rPr>
        <w:t>Unlawful photographing (for offenses committed on or after 7/1/2025)</w:t>
      </w:r>
    </w:p>
    <w:p w14:paraId="441B7918" w14:textId="253EE527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>Any person who commits the offense of unlawful photographing is guilty of a crime.</w:t>
      </w:r>
    </w:p>
    <w:p w14:paraId="6D015F8A" w14:textId="159F79DF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>For you to find the defendant guilty of this offense, the state must have proven beyond a reasonable doubt the existence of the following essential elements:</w:t>
      </w:r>
    </w:p>
    <w:p w14:paraId="68BB1875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</w:pPr>
      <w:r w:rsidRPr="005F4C78">
        <w:rPr>
          <w:rFonts w:ascii="Arial" w:hAnsi="Arial" w:cs="Arial"/>
        </w:rPr>
        <w:t>Part A:</w:t>
      </w:r>
    </w:p>
    <w:p w14:paraId="6CA62CEC" w14:textId="1DAA31A2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(1)</w:t>
      </w:r>
      <w:r w:rsidRPr="005F4C78">
        <w:rPr>
          <w:rFonts w:ascii="Arial" w:hAnsi="Arial" w:cs="Arial"/>
        </w:rPr>
        <w:tab/>
        <w:t xml:space="preserve">that the defendant </w:t>
      </w:r>
      <w:r w:rsidRPr="005F4C78">
        <w:rPr>
          <w:rFonts w:ascii="Arial" w:hAnsi="Arial" w:cs="Arial"/>
          <w:i/>
          <w:iCs/>
        </w:rPr>
        <w:t>[photographed an individual]</w:t>
      </w:r>
      <w:r w:rsidR="001F7CCD">
        <w:rPr>
          <w:rFonts w:ascii="Arial" w:hAnsi="Arial" w:cs="Arial"/>
          <w:i/>
          <w:iCs/>
        </w:rPr>
        <w:t xml:space="preserve"> </w:t>
      </w:r>
      <w:r w:rsidRPr="005F4C78">
        <w:rPr>
          <w:rFonts w:ascii="Arial" w:hAnsi="Arial" w:cs="Arial"/>
          <w:i/>
          <w:iCs/>
        </w:rPr>
        <w:t>[caused an individual to be photographed]</w:t>
      </w:r>
      <w:r w:rsidRPr="005F4C78">
        <w:rPr>
          <w:rFonts w:ascii="Arial" w:hAnsi="Arial" w:cs="Arial"/>
        </w:rPr>
        <w:t xml:space="preserve">; </w:t>
      </w:r>
    </w:p>
    <w:p w14:paraId="3E165391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7990C900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(2)</w:t>
      </w:r>
      <w:r w:rsidRPr="005F4C78">
        <w:rPr>
          <w:rFonts w:ascii="Arial" w:hAnsi="Arial" w:cs="Arial"/>
        </w:rPr>
        <w:tab/>
        <w:t>that the photograph was taken when the individual had a reasonable expectation of privacy;</w:t>
      </w:r>
    </w:p>
    <w:p w14:paraId="427BF159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27E6AFFC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(3)</w:t>
      </w:r>
      <w:r w:rsidRPr="005F4C78">
        <w:rPr>
          <w:rFonts w:ascii="Arial" w:hAnsi="Arial" w:cs="Arial"/>
        </w:rPr>
        <w:tab/>
        <w:t>that the photograph was taken without the prior effective consent of</w:t>
      </w:r>
      <w:r w:rsidRPr="005F4C78">
        <w:rPr>
          <w:rFonts w:ascii="Arial" w:hAnsi="Arial" w:cs="Arial"/>
          <w:i/>
          <w:iCs/>
        </w:rPr>
        <w:t xml:space="preserve"> [the individual photographed, if an adult][in the case of a minor, the minor’s </w:t>
      </w:r>
      <w:proofErr w:type="gramStart"/>
      <w:r w:rsidRPr="005F4C78">
        <w:rPr>
          <w:rFonts w:ascii="Arial" w:hAnsi="Arial" w:cs="Arial"/>
          <w:i/>
          <w:iCs/>
        </w:rPr>
        <w:t>parent</w:t>
      </w:r>
      <w:proofErr w:type="gramEnd"/>
      <w:r w:rsidRPr="005F4C78">
        <w:rPr>
          <w:rFonts w:ascii="Arial" w:hAnsi="Arial" w:cs="Arial"/>
          <w:i/>
          <w:iCs/>
        </w:rPr>
        <w:t xml:space="preserve"> or guardian]</w:t>
      </w:r>
      <w:r w:rsidRPr="005F4C78">
        <w:rPr>
          <w:rFonts w:ascii="Arial" w:hAnsi="Arial" w:cs="Arial"/>
        </w:rPr>
        <w:t>;</w:t>
      </w:r>
    </w:p>
    <w:p w14:paraId="57FA296B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3313C3AA" w14:textId="14F5D117" w:rsidR="00372DAB" w:rsidRPr="005F4C78" w:rsidRDefault="00372DAB">
      <w:pPr>
        <w:widowControl/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(4)(a) that the photograph would offend or embarrass an ordinary person if the person appeared in the </w:t>
      </w:r>
      <w:proofErr w:type="gramStart"/>
      <w:r w:rsidRPr="005F4C78">
        <w:rPr>
          <w:rFonts w:ascii="Arial" w:hAnsi="Arial" w:cs="Arial"/>
        </w:rPr>
        <w:t>photograph</w:t>
      </w:r>
      <w:proofErr w:type="gramEnd"/>
      <w:r w:rsidRPr="005F4C78">
        <w:rPr>
          <w:rFonts w:ascii="Arial" w:hAnsi="Arial" w:cs="Arial"/>
        </w:rPr>
        <w:t xml:space="preserve"> and it was taken for the purpose of sexual arousal or gratification of the defendant; </w:t>
      </w:r>
    </w:p>
    <w:p w14:paraId="184629C6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or </w:t>
      </w:r>
    </w:p>
    <w:p w14:paraId="56BD62AD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  <w:sectPr w:rsidR="00372DAB" w:rsidRPr="005F4C78">
          <w:pgSz w:w="12240" w:h="15840"/>
          <w:pgMar w:top="1440" w:right="1800" w:bottom="1440" w:left="1800" w:header="1440" w:footer="1440" w:gutter="0"/>
          <w:cols w:space="720"/>
          <w:noEndnote/>
        </w:sectPr>
      </w:pPr>
    </w:p>
    <w:p w14:paraId="3A7F6735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lastRenderedPageBreak/>
        <w:t>(4)(b)</w:t>
      </w:r>
      <w:r w:rsidRPr="005F4C78">
        <w:rPr>
          <w:rFonts w:ascii="Arial" w:hAnsi="Arial" w:cs="Arial"/>
          <w:i/>
          <w:iCs/>
        </w:rPr>
        <w:t xml:space="preserve"> </w:t>
      </w:r>
      <w:r w:rsidRPr="005F4C78">
        <w:rPr>
          <w:rFonts w:ascii="Arial" w:hAnsi="Arial" w:cs="Arial"/>
        </w:rPr>
        <w:tab/>
        <w:t>that the photograph included the unclothed intimate area of the individual and the defendant knew that the photograph would include such content;</w:t>
      </w:r>
    </w:p>
    <w:p w14:paraId="44A7265C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or </w:t>
      </w:r>
    </w:p>
    <w:p w14:paraId="5B77638C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(4)(c) </w:t>
      </w:r>
      <w:r w:rsidRPr="005F4C78">
        <w:rPr>
          <w:rFonts w:ascii="Arial" w:hAnsi="Arial" w:cs="Arial"/>
        </w:rPr>
        <w:tab/>
        <w:t>that the photograph included the individual engaged in [here include the relevant sexual activity as set out in T.C.A. § 39</w:t>
      </w:r>
      <w:r w:rsidRPr="005F4C78">
        <w:rPr>
          <w:rFonts w:ascii="Arial" w:hAnsi="Arial" w:cs="Arial"/>
        </w:rPr>
        <w:noBreakHyphen/>
        <w:t>17</w:t>
      </w:r>
      <w:r w:rsidRPr="005F4C78">
        <w:rPr>
          <w:rFonts w:ascii="Arial" w:hAnsi="Arial" w:cs="Arial"/>
        </w:rPr>
        <w:noBreakHyphen/>
        <w:t>1002] and the defendant knew that the photograph would include such content;</w:t>
      </w:r>
    </w:p>
    <w:p w14:paraId="0E32E0AF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>and</w:t>
      </w:r>
    </w:p>
    <w:p w14:paraId="50E23F7D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(5)</w:t>
      </w:r>
      <w:r w:rsidRPr="005F4C78">
        <w:rPr>
          <w:rFonts w:ascii="Arial" w:hAnsi="Arial" w:cs="Arial"/>
        </w:rPr>
        <w:tab/>
        <w:t>that the defendant acted knowingly.</w:t>
      </w:r>
    </w:p>
    <w:p w14:paraId="12AA74CE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304FC6DF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(6)</w:t>
      </w:r>
      <w:r w:rsidRPr="005F4C78">
        <w:rPr>
          <w:rFonts w:ascii="Arial" w:hAnsi="Arial" w:cs="Arial"/>
        </w:rPr>
        <w:tab/>
        <w:t xml:space="preserve">that the defendant disseminated or permitted the dissemination of the photograph to any other person] </w:t>
      </w:r>
    </w:p>
    <w:p w14:paraId="7F8D3026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667D2B85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(7)</w:t>
      </w:r>
      <w:r w:rsidRPr="005F4C78">
        <w:rPr>
          <w:rFonts w:ascii="Arial" w:hAnsi="Arial" w:cs="Arial"/>
        </w:rPr>
        <w:tab/>
        <w:t>the victim of the offense was under thirteen (13) years of age at the time of the offense].</w:t>
      </w:r>
    </w:p>
    <w:p w14:paraId="6AFB881F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4EA2024D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(8)</w:t>
      </w:r>
      <w:r w:rsidRPr="005F4C78">
        <w:rPr>
          <w:rFonts w:ascii="Arial" w:hAnsi="Arial" w:cs="Arial"/>
        </w:rPr>
        <w:tab/>
        <w:t>a minor under thirteen (13) years of age was used by the defendant to facilitate the offense].</w:t>
      </w:r>
    </w:p>
    <w:p w14:paraId="383F1353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66D51857" w14:textId="71C2EF4C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(9)</w:t>
      </w:r>
      <w:r w:rsidRPr="005F4C78">
        <w:rPr>
          <w:rFonts w:ascii="Arial" w:hAnsi="Arial" w:cs="Arial"/>
        </w:rPr>
        <w:tab/>
        <w:t xml:space="preserve">the defendant was, at the time of the offense, in a position of trust, or </w:t>
      </w:r>
      <w:r w:rsidR="005F4C78" w:rsidRPr="005F4C78">
        <w:rPr>
          <w:rFonts w:ascii="Arial" w:hAnsi="Arial" w:cs="Arial"/>
        </w:rPr>
        <w:t>had</w:t>
      </w:r>
      <w:r w:rsidRPr="005F4C78">
        <w:rPr>
          <w:rFonts w:ascii="Arial" w:hAnsi="Arial" w:cs="Arial"/>
        </w:rPr>
        <w:t xml:space="preserve"> supervisory or disciplinary power over the victim by virtue of the defendant’s legal, professional, or occupational status and used </w:t>
      </w:r>
      <w:r w:rsidRPr="005F4C78">
        <w:rPr>
          <w:rFonts w:ascii="Arial" w:hAnsi="Arial" w:cs="Arial"/>
        </w:rPr>
        <w:lastRenderedPageBreak/>
        <w:t xml:space="preserve">the position of trust or power to accomplish the unlawful photography.  </w:t>
      </w:r>
    </w:p>
    <w:p w14:paraId="18139C7F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</w:pPr>
    </w:p>
    <w:p w14:paraId="43677447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  <w:sectPr w:rsidR="00372DAB" w:rsidRPr="005F4C78">
          <w:type w:val="continuous"/>
          <w:pgSz w:w="12240" w:h="15840"/>
          <w:pgMar w:top="1440" w:right="1800" w:bottom="1152" w:left="1800" w:header="1440" w:footer="1152" w:gutter="0"/>
          <w:cols w:space="720"/>
          <w:noEndnote/>
        </w:sectPr>
      </w:pPr>
    </w:p>
    <w:p w14:paraId="72E48DD9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</w:pPr>
      <w:r w:rsidRPr="005F4C78">
        <w:rPr>
          <w:rFonts w:ascii="Arial" w:hAnsi="Arial" w:cs="Arial"/>
        </w:rPr>
        <w:t>[Part B:</w:t>
      </w:r>
    </w:p>
    <w:p w14:paraId="4522B7AA" w14:textId="36151340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(1)</w:t>
      </w:r>
      <w:r w:rsidRPr="005F4C78">
        <w:rPr>
          <w:rFonts w:ascii="Arial" w:hAnsi="Arial" w:cs="Arial"/>
        </w:rPr>
        <w:tab/>
        <w:t xml:space="preserve">that the defendant </w:t>
      </w:r>
      <w:r w:rsidRPr="005F4C78">
        <w:rPr>
          <w:rFonts w:ascii="Arial" w:hAnsi="Arial" w:cs="Arial"/>
          <w:i/>
          <w:iCs/>
        </w:rPr>
        <w:t>[photographed an individual</w:t>
      </w:r>
      <w:r w:rsidR="005F4C78">
        <w:rPr>
          <w:rFonts w:ascii="Arial" w:hAnsi="Arial" w:cs="Arial"/>
          <w:i/>
          <w:iCs/>
        </w:rPr>
        <w:t xml:space="preserve"> </w:t>
      </w:r>
      <w:r w:rsidRPr="005F4C78">
        <w:rPr>
          <w:rFonts w:ascii="Arial" w:hAnsi="Arial" w:cs="Arial"/>
          <w:i/>
          <w:iCs/>
        </w:rPr>
        <w:t>]</w:t>
      </w:r>
      <w:r w:rsidR="00F06ACB">
        <w:rPr>
          <w:rFonts w:ascii="Arial" w:hAnsi="Arial" w:cs="Arial"/>
          <w:i/>
          <w:iCs/>
        </w:rPr>
        <w:t xml:space="preserve"> </w:t>
      </w:r>
      <w:r w:rsidRPr="005F4C78">
        <w:rPr>
          <w:rFonts w:ascii="Arial" w:hAnsi="Arial" w:cs="Arial"/>
          <w:i/>
          <w:iCs/>
        </w:rPr>
        <w:t>[caused an individual to be photographed]</w:t>
      </w:r>
      <w:r w:rsidRPr="005F4C78">
        <w:rPr>
          <w:rFonts w:ascii="Arial" w:hAnsi="Arial" w:cs="Arial"/>
        </w:rPr>
        <w:t xml:space="preserve">; </w:t>
      </w:r>
    </w:p>
    <w:p w14:paraId="5FECDC15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1CC3FDFA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(2)</w:t>
      </w:r>
      <w:r w:rsidRPr="005F4C78">
        <w:rPr>
          <w:rFonts w:ascii="Arial" w:hAnsi="Arial" w:cs="Arial"/>
        </w:rPr>
        <w:tab/>
        <w:t>that the photograph was taken when the individual had a reasonable expectation of privacy;</w:t>
      </w:r>
    </w:p>
    <w:p w14:paraId="25F32C53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7CF83115" w14:textId="78A919B5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(3)</w:t>
      </w:r>
      <w:r w:rsidRPr="005F4C78">
        <w:rPr>
          <w:rFonts w:ascii="Arial" w:hAnsi="Arial" w:cs="Arial"/>
        </w:rPr>
        <w:tab/>
        <w:t>that the photograph was made without the prior effective consent of</w:t>
      </w:r>
      <w:r w:rsidRPr="005F4C78">
        <w:rPr>
          <w:rFonts w:ascii="Arial" w:hAnsi="Arial" w:cs="Arial"/>
          <w:i/>
          <w:iCs/>
        </w:rPr>
        <w:t xml:space="preserve"> [the individual photographed, if an adult]</w:t>
      </w:r>
      <w:r w:rsidR="005F4C78">
        <w:rPr>
          <w:rFonts w:ascii="Arial" w:hAnsi="Arial" w:cs="Arial"/>
          <w:i/>
          <w:iCs/>
        </w:rPr>
        <w:t xml:space="preserve"> </w:t>
      </w:r>
      <w:r w:rsidRPr="005F4C78">
        <w:rPr>
          <w:rFonts w:ascii="Arial" w:hAnsi="Arial" w:cs="Arial"/>
          <w:i/>
          <w:iCs/>
        </w:rPr>
        <w:t xml:space="preserve">[in the case of a minor, the minor’s </w:t>
      </w:r>
      <w:proofErr w:type="gramStart"/>
      <w:r w:rsidRPr="005F4C78">
        <w:rPr>
          <w:rFonts w:ascii="Arial" w:hAnsi="Arial" w:cs="Arial"/>
          <w:i/>
          <w:iCs/>
        </w:rPr>
        <w:t>parent</w:t>
      </w:r>
      <w:proofErr w:type="gramEnd"/>
      <w:r w:rsidRPr="005F4C78">
        <w:rPr>
          <w:rFonts w:ascii="Arial" w:hAnsi="Arial" w:cs="Arial"/>
          <w:i/>
          <w:iCs/>
        </w:rPr>
        <w:t xml:space="preserve"> or guardian]</w:t>
      </w:r>
      <w:r w:rsidRPr="005F4C78">
        <w:rPr>
          <w:rFonts w:ascii="Arial" w:hAnsi="Arial" w:cs="Arial"/>
        </w:rPr>
        <w:t>;</w:t>
      </w:r>
    </w:p>
    <w:p w14:paraId="587FF707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40349FE2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(4)</w:t>
      </w:r>
      <w:r w:rsidRPr="005F4C78">
        <w:rPr>
          <w:rFonts w:ascii="Arial" w:hAnsi="Arial" w:cs="Arial"/>
        </w:rPr>
        <w:tab/>
        <w:t>that the photograph included the unclothed intimate area of the individual and would be considered offensive or embarrassing by the individual;</w:t>
      </w:r>
    </w:p>
    <w:p w14:paraId="3DE680DC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>and</w:t>
      </w:r>
    </w:p>
    <w:p w14:paraId="4EEA5701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(5)</w:t>
      </w:r>
      <w:r w:rsidRPr="005F4C78">
        <w:rPr>
          <w:rFonts w:ascii="Arial" w:hAnsi="Arial" w:cs="Arial"/>
        </w:rPr>
        <w:tab/>
        <w:t>that the photograph was taken for the purpose of</w:t>
      </w:r>
      <w:r w:rsidRPr="005F4C78">
        <w:rPr>
          <w:rFonts w:ascii="Arial" w:hAnsi="Arial" w:cs="Arial"/>
          <w:i/>
          <w:iCs/>
        </w:rPr>
        <w:t xml:space="preserve"> [offending] [intimidating] [embarrassing] [ridiculing] [harassing] </w:t>
      </w:r>
      <w:r w:rsidRPr="005F4C78">
        <w:rPr>
          <w:rFonts w:ascii="Arial" w:hAnsi="Arial" w:cs="Arial"/>
        </w:rPr>
        <w:t>the victim;</w:t>
      </w:r>
    </w:p>
    <w:p w14:paraId="0F18AE76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>and</w:t>
      </w:r>
    </w:p>
    <w:p w14:paraId="40E9AA53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(6)</w:t>
      </w:r>
      <w:r w:rsidRPr="005F4C78">
        <w:rPr>
          <w:rFonts w:ascii="Arial" w:hAnsi="Arial" w:cs="Arial"/>
        </w:rPr>
        <w:tab/>
        <w:t xml:space="preserve">that the </w:t>
      </w:r>
      <w:r w:rsidRPr="005F4C78">
        <w:rPr>
          <w:rFonts w:ascii="Arial" w:hAnsi="Arial" w:cs="Arial"/>
          <w:i/>
          <w:iCs/>
        </w:rPr>
        <w:t>[photograph was disseminated by the defendant] [defendant threatened to disseminate the photograph] [defendant permitted the dissemination of the photograph to another person]</w:t>
      </w:r>
      <w:r w:rsidRPr="005F4C78">
        <w:rPr>
          <w:rFonts w:ascii="Arial" w:hAnsi="Arial" w:cs="Arial"/>
        </w:rPr>
        <w:t>;</w:t>
      </w:r>
    </w:p>
    <w:p w14:paraId="5F381A9A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lastRenderedPageBreak/>
        <w:t>and</w:t>
      </w:r>
    </w:p>
    <w:p w14:paraId="066167BB" w14:textId="78E9BFB6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(7)</w:t>
      </w:r>
      <w:r w:rsidRPr="005F4C78">
        <w:rPr>
          <w:rFonts w:ascii="Arial" w:hAnsi="Arial" w:cs="Arial"/>
        </w:rPr>
        <w:tab/>
        <w:t>that the defendant acted intentionally.</w:t>
      </w:r>
    </w:p>
    <w:p w14:paraId="61D525FB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</w:pPr>
      <w:r w:rsidRPr="005F4C78">
        <w:rPr>
          <w:rFonts w:ascii="Arial" w:hAnsi="Arial" w:cs="Arial"/>
        </w:rPr>
        <w:t>[Part C:</w:t>
      </w:r>
    </w:p>
    <w:p w14:paraId="491EFF1A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  <w:sectPr w:rsidR="00372DAB" w:rsidRPr="005F4C78">
          <w:type w:val="continuous"/>
          <w:pgSz w:w="12240" w:h="15840"/>
          <w:pgMar w:top="1440" w:right="1800" w:bottom="1152" w:left="1800" w:header="1440" w:footer="1152" w:gutter="0"/>
          <w:cols w:space="720"/>
          <w:noEndnote/>
        </w:sectPr>
      </w:pPr>
    </w:p>
    <w:p w14:paraId="452D5805" w14:textId="521D84D4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(1)</w:t>
      </w:r>
      <w:r w:rsidRPr="005F4C78">
        <w:rPr>
          <w:rFonts w:ascii="Arial" w:hAnsi="Arial" w:cs="Arial"/>
        </w:rPr>
        <w:tab/>
        <w:t xml:space="preserve">that the defendant </w:t>
      </w:r>
      <w:r w:rsidRPr="005F4C78">
        <w:rPr>
          <w:rFonts w:ascii="Arial" w:hAnsi="Arial" w:cs="Arial"/>
          <w:i/>
          <w:iCs/>
        </w:rPr>
        <w:t>[photographed an individual]</w:t>
      </w:r>
      <w:r w:rsidR="005F4C78">
        <w:rPr>
          <w:rFonts w:ascii="Arial" w:hAnsi="Arial" w:cs="Arial"/>
          <w:i/>
          <w:iCs/>
        </w:rPr>
        <w:t xml:space="preserve"> </w:t>
      </w:r>
      <w:r w:rsidRPr="005F4C78">
        <w:rPr>
          <w:rFonts w:ascii="Arial" w:hAnsi="Arial" w:cs="Arial"/>
          <w:i/>
          <w:iCs/>
        </w:rPr>
        <w:t>[caused an individual to be photographed]</w:t>
      </w:r>
      <w:r w:rsidRPr="005F4C78">
        <w:rPr>
          <w:rFonts w:ascii="Arial" w:hAnsi="Arial" w:cs="Arial"/>
        </w:rPr>
        <w:t xml:space="preserve"> without the prior effective consent of the individual [or if a minor, without the prior effective consent of the minor’s parent or guardian].</w:t>
      </w:r>
    </w:p>
    <w:p w14:paraId="77968DE8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and </w:t>
      </w:r>
    </w:p>
    <w:p w14:paraId="65CEF22B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(2)</w:t>
      </w:r>
      <w:r w:rsidRPr="005F4C78">
        <w:rPr>
          <w:rFonts w:ascii="Arial" w:hAnsi="Arial" w:cs="Arial"/>
        </w:rPr>
        <w:tab/>
        <w:t>that the photograph was focused on the intimate area of the individual and would be considered offensive or embarrassing by the individual;</w:t>
      </w:r>
    </w:p>
    <w:p w14:paraId="4F2D433F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>and</w:t>
      </w:r>
    </w:p>
    <w:p w14:paraId="1679A9BF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(3)</w:t>
      </w:r>
      <w:r w:rsidRPr="005F4C78">
        <w:rPr>
          <w:rFonts w:ascii="Arial" w:hAnsi="Arial" w:cs="Arial"/>
        </w:rPr>
        <w:tab/>
        <w:t>that the photograph was taken for the purpose of sexual arousal or gratification of the defendant;</w:t>
      </w:r>
    </w:p>
    <w:p w14:paraId="5471C067" w14:textId="77777777" w:rsidR="00372DAB" w:rsidRPr="005F4C78" w:rsidRDefault="00372DAB">
      <w:pPr>
        <w:widowControl/>
        <w:spacing w:line="480" w:lineRule="auto"/>
        <w:jc w:val="center"/>
        <w:rPr>
          <w:rFonts w:ascii="Arial" w:hAnsi="Arial" w:cs="Arial"/>
        </w:rPr>
      </w:pPr>
      <w:r w:rsidRPr="005F4C78">
        <w:rPr>
          <w:rFonts w:ascii="Arial" w:hAnsi="Arial" w:cs="Arial"/>
        </w:rPr>
        <w:t>and</w:t>
      </w:r>
    </w:p>
    <w:p w14:paraId="2AEF1C37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(4) </w:t>
      </w:r>
      <w:r w:rsidRPr="005F4C78">
        <w:rPr>
          <w:rFonts w:ascii="Arial" w:hAnsi="Arial" w:cs="Arial"/>
        </w:rPr>
        <w:tab/>
        <w:t xml:space="preserve">that the defendant acted intentionally. </w:t>
      </w:r>
    </w:p>
    <w:p w14:paraId="321A39EE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332D3208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(5)</w:t>
      </w:r>
      <w:r w:rsidRPr="005F4C78">
        <w:rPr>
          <w:rFonts w:ascii="Arial" w:hAnsi="Arial" w:cs="Arial"/>
        </w:rPr>
        <w:tab/>
        <w:t xml:space="preserve">that the defendant disseminated or permitted the dissemination of the photograph to any other person] </w:t>
      </w:r>
    </w:p>
    <w:p w14:paraId="67E53D30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606943EF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>(6)</w:t>
      </w:r>
      <w:r w:rsidRPr="005F4C78">
        <w:rPr>
          <w:rFonts w:ascii="Arial" w:hAnsi="Arial" w:cs="Arial"/>
        </w:rPr>
        <w:tab/>
        <w:t>the victim of the offense was under thirteen (13) years of age at the time of the offense]</w:t>
      </w:r>
    </w:p>
    <w:p w14:paraId="41601E70" w14:textId="77777777" w:rsidR="00372DAB" w:rsidRPr="005F4C78" w:rsidRDefault="00372DAB">
      <w:pPr>
        <w:widowControl/>
        <w:spacing w:line="480" w:lineRule="auto"/>
        <w:ind w:firstLine="4320"/>
        <w:rPr>
          <w:rFonts w:ascii="Arial" w:hAnsi="Arial" w:cs="Arial"/>
        </w:rPr>
      </w:pPr>
      <w:r w:rsidRPr="005F4C78">
        <w:rPr>
          <w:rFonts w:ascii="Arial" w:hAnsi="Arial" w:cs="Arial"/>
        </w:rPr>
        <w:t>[and</w:t>
      </w:r>
    </w:p>
    <w:p w14:paraId="1F7C76C5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lastRenderedPageBreak/>
        <w:t>(7)</w:t>
      </w:r>
      <w:r w:rsidRPr="005F4C78">
        <w:rPr>
          <w:rFonts w:ascii="Arial" w:hAnsi="Arial" w:cs="Arial"/>
        </w:rPr>
        <w:tab/>
        <w:t>a minor under thirteen (13) years of age was used by the defendant to facilitate the offense].</w:t>
      </w:r>
    </w:p>
    <w:p w14:paraId="04E5335E" w14:textId="77777777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 “Effective consent” means assent in fact, whether express or apparent, including assent by one legally authorized to act for another. Consent is not effective when:</w:t>
      </w:r>
    </w:p>
    <w:p w14:paraId="67F061C8" w14:textId="77777777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  <w:sectPr w:rsidR="00372DAB" w:rsidRPr="005F4C78">
          <w:type w:val="continuous"/>
          <w:pgSz w:w="12240" w:h="15840"/>
          <w:pgMar w:top="1440" w:right="1800" w:bottom="1152" w:left="1800" w:header="1440" w:footer="1152" w:gutter="0"/>
          <w:cols w:space="720"/>
          <w:noEndnote/>
        </w:sectPr>
      </w:pPr>
    </w:p>
    <w:p w14:paraId="0BE41E2F" w14:textId="1ECBDE6F" w:rsidR="00372DAB" w:rsidRPr="005F4C78" w:rsidRDefault="00372DAB" w:rsidP="005F4C78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[(a) </w:t>
      </w:r>
      <w:r w:rsidRPr="005F4C78">
        <w:rPr>
          <w:rFonts w:ascii="Arial" w:hAnsi="Arial" w:cs="Arial"/>
        </w:rPr>
        <w:tab/>
        <w:t>Induced by deception or coercion [the trial judge should include in</w:t>
      </w:r>
      <w:r w:rsidR="005F4C78">
        <w:rPr>
          <w:rFonts w:ascii="Arial" w:hAnsi="Arial" w:cs="Arial"/>
        </w:rPr>
        <w:t xml:space="preserve"> </w:t>
      </w:r>
      <w:r w:rsidRPr="005F4C78">
        <w:rPr>
          <w:rFonts w:ascii="Arial" w:hAnsi="Arial" w:cs="Arial"/>
        </w:rPr>
        <w:t>the instruction applicable language from the statutory definitions for deception or coercion if fairly raised in the proof];] or</w:t>
      </w:r>
      <w:r w:rsidRPr="005F4C78">
        <w:rPr>
          <w:rFonts w:ascii="Arial" w:hAnsi="Arial" w:cs="Arial"/>
        </w:rPr>
        <w:tab/>
      </w:r>
    </w:p>
    <w:p w14:paraId="4966B376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[(b) </w:t>
      </w:r>
      <w:r w:rsidRPr="005F4C78">
        <w:rPr>
          <w:rFonts w:ascii="Arial" w:hAnsi="Arial" w:cs="Arial"/>
        </w:rPr>
        <w:tab/>
        <w:t>Given by a person the defendant knows is not authorized to act as an agent;] or</w:t>
      </w:r>
    </w:p>
    <w:p w14:paraId="03FF8D2A" w14:textId="77777777" w:rsidR="00372DAB" w:rsidRPr="005F4C78" w:rsidRDefault="00372DAB">
      <w:pPr>
        <w:widowControl/>
        <w:tabs>
          <w:tab w:val="left" w:pos="-1440"/>
        </w:tabs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[(c) </w:t>
      </w:r>
      <w:r w:rsidRPr="005F4C78">
        <w:rPr>
          <w:rFonts w:ascii="Arial" w:hAnsi="Arial" w:cs="Arial"/>
        </w:rPr>
        <w:tab/>
        <w:t>Given by a person who, by reason of youth, mental disease or defect, or intoxication, is known by the defendant to be unable to make reasonable decisions regarding the subject matter;] or</w:t>
      </w:r>
    </w:p>
    <w:p w14:paraId="7DD728D2" w14:textId="552982AE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>[</w:t>
      </w:r>
      <w:r w:rsidR="0026581B">
        <w:rPr>
          <w:rFonts w:ascii="Arial" w:hAnsi="Arial" w:cs="Arial"/>
        </w:rPr>
        <w:t>(</w:t>
      </w:r>
      <w:r w:rsidRPr="005F4C78">
        <w:rPr>
          <w:rFonts w:ascii="Arial" w:hAnsi="Arial" w:cs="Arial"/>
        </w:rPr>
        <w:t xml:space="preserve">d) </w:t>
      </w:r>
      <w:r w:rsidR="005F4C78">
        <w:rPr>
          <w:rFonts w:ascii="Arial" w:hAnsi="Arial" w:cs="Arial"/>
        </w:rPr>
        <w:tab/>
      </w:r>
      <w:r w:rsidRPr="005F4C78">
        <w:rPr>
          <w:rFonts w:ascii="Arial" w:hAnsi="Arial" w:cs="Arial"/>
        </w:rPr>
        <w:t>Given solely to detect the commission of an offense].</w:t>
      </w:r>
    </w:p>
    <w:p w14:paraId="4245F2B4" w14:textId="77777777" w:rsidR="00372DAB" w:rsidRPr="005F4C78" w:rsidRDefault="00372DAB">
      <w:pPr>
        <w:widowControl/>
        <w:spacing w:line="480" w:lineRule="auto"/>
        <w:rPr>
          <w:rFonts w:ascii="Arial" w:hAnsi="Arial" w:cs="Arial"/>
        </w:rPr>
      </w:pPr>
    </w:p>
    <w:p w14:paraId="107CCB52" w14:textId="2213301D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>“Intimate area” means the naked or clothed genitals, pubic area, anus, buttocks, or female breast of a person.</w:t>
      </w:r>
    </w:p>
    <w:p w14:paraId="1E90B9CB" w14:textId="34872541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>“Photograph” means any photograph or photographic reproduction, whether taken using digital media or conventional film, still or moving, or any videotape, live television transmission, or social media broadcast of any individual.</w:t>
      </w:r>
    </w:p>
    <w:p w14:paraId="313472A5" w14:textId="77777777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“Reasonable expectation of privacy” means that an individual has a reasonable expectation of privacy, regardless of the location where a photograph is taken, if: </w:t>
      </w:r>
    </w:p>
    <w:p w14:paraId="714BB23C" w14:textId="7B25F5D7" w:rsidR="00372DAB" w:rsidRPr="005F4C78" w:rsidRDefault="00372DAB" w:rsidP="001F7CCD">
      <w:pPr>
        <w:widowControl/>
        <w:spacing w:line="480" w:lineRule="auto"/>
        <w:ind w:left="1440" w:hanging="720"/>
        <w:rPr>
          <w:rFonts w:ascii="Arial" w:hAnsi="Arial" w:cs="Arial"/>
        </w:rPr>
      </w:pPr>
      <w:r w:rsidRPr="005F4C78">
        <w:rPr>
          <w:rFonts w:ascii="Arial" w:hAnsi="Arial" w:cs="Arial"/>
        </w:rPr>
        <w:lastRenderedPageBreak/>
        <w:t xml:space="preserve">(A) </w:t>
      </w:r>
      <w:r w:rsidR="001F7CCD">
        <w:rPr>
          <w:rFonts w:ascii="Arial" w:hAnsi="Arial" w:cs="Arial"/>
        </w:rPr>
        <w:tab/>
      </w:r>
      <w:r w:rsidRPr="005F4C78">
        <w:rPr>
          <w:rFonts w:ascii="Arial" w:hAnsi="Arial" w:cs="Arial"/>
        </w:rPr>
        <w:t xml:space="preserve">The photograph is taken in a manner that would offend or embarrass a reasonable person; and </w:t>
      </w:r>
    </w:p>
    <w:p w14:paraId="00019B0A" w14:textId="0D598B03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</w:pPr>
      <w:r w:rsidRPr="005F4C78">
        <w:rPr>
          <w:rFonts w:ascii="Arial" w:hAnsi="Arial" w:cs="Arial"/>
        </w:rPr>
        <w:t xml:space="preserve">(B) </w:t>
      </w:r>
      <w:r w:rsidR="001F7CCD">
        <w:rPr>
          <w:rFonts w:ascii="Arial" w:hAnsi="Arial" w:cs="Arial"/>
        </w:rPr>
        <w:tab/>
      </w:r>
      <w:r w:rsidRPr="005F4C78">
        <w:rPr>
          <w:rFonts w:ascii="Arial" w:hAnsi="Arial" w:cs="Arial"/>
        </w:rPr>
        <w:t xml:space="preserve">the photograph depicts areas of the individual's body, clothed or </w:t>
      </w:r>
    </w:p>
    <w:p w14:paraId="58A59032" w14:textId="77777777" w:rsidR="00372DAB" w:rsidRPr="005F4C78" w:rsidRDefault="00372DAB">
      <w:pPr>
        <w:widowControl/>
        <w:spacing w:line="480" w:lineRule="auto"/>
        <w:ind w:firstLine="720"/>
        <w:rPr>
          <w:rFonts w:ascii="Arial" w:hAnsi="Arial" w:cs="Arial"/>
        </w:rPr>
        <w:sectPr w:rsidR="00372DAB" w:rsidRPr="005F4C78">
          <w:type w:val="continuous"/>
          <w:pgSz w:w="12240" w:h="15840"/>
          <w:pgMar w:top="1440" w:right="1800" w:bottom="1152" w:left="1800" w:header="1440" w:footer="1152" w:gutter="0"/>
          <w:cols w:space="720"/>
          <w:noEndnote/>
        </w:sectPr>
      </w:pPr>
    </w:p>
    <w:p w14:paraId="3B70322A" w14:textId="3FACF280" w:rsidR="00372DAB" w:rsidRPr="005F4C78" w:rsidRDefault="00372DAB" w:rsidP="001F7CCD">
      <w:pPr>
        <w:widowControl/>
        <w:spacing w:line="480" w:lineRule="auto"/>
        <w:ind w:left="1440"/>
        <w:rPr>
          <w:rFonts w:ascii="Arial" w:hAnsi="Arial" w:cs="Arial"/>
        </w:rPr>
      </w:pPr>
      <w:r w:rsidRPr="005F4C78">
        <w:rPr>
          <w:rFonts w:ascii="Arial" w:hAnsi="Arial" w:cs="Arial"/>
        </w:rPr>
        <w:t>unclothed, that would not be visible to ordinary observation but for the offensive or embarrassing manner of photography.</w:t>
      </w:r>
    </w:p>
    <w:p w14:paraId="5A415457" w14:textId="646D3A74" w:rsidR="00372DAB" w:rsidRPr="005F4C78" w:rsidRDefault="00372DAB" w:rsidP="001F7CCD">
      <w:pPr>
        <w:widowControl/>
        <w:spacing w:line="480" w:lineRule="auto"/>
        <w:ind w:firstLine="720"/>
        <w:rPr>
          <w:rFonts w:ascii="Arial" w:eastAsia="Yu Gothic UI" w:hAnsi="Arial" w:cs="Arial"/>
        </w:rPr>
      </w:pPr>
      <w:r w:rsidRPr="005F4C78">
        <w:rPr>
          <w:rFonts w:ascii="Arial" w:eastAsia="Yu Gothic UI" w:hAnsi="Arial" w:cs="Arial"/>
        </w:rPr>
        <w:t>"Knowingly" means that a person acts knowingly with respect to the</w:t>
      </w:r>
      <w:r w:rsidR="001F7CCD">
        <w:rPr>
          <w:rFonts w:ascii="Arial" w:eastAsia="Yu Gothic UI" w:hAnsi="Arial" w:cs="Arial"/>
        </w:rPr>
        <w:t xml:space="preserve"> </w:t>
      </w:r>
      <w:r w:rsidRPr="005F4C78">
        <w:rPr>
          <w:rFonts w:ascii="Arial" w:eastAsia="Yu Gothic UI" w:hAnsi="Arial" w:cs="Arial"/>
        </w:rPr>
        <w:t>conduct or to circumstances surrounding the conduct when the person is aware of the nature of the conduct or that the circumstances exist. A person acts knowingly with respect to a result of the person's conduct when the person is aware that the conduct is reasonably certain to cause the result.</w:t>
      </w:r>
    </w:p>
    <w:p w14:paraId="174D7AB4" w14:textId="4D68625C" w:rsidR="00372DAB" w:rsidRPr="005F4C78" w:rsidRDefault="00372DAB">
      <w:pPr>
        <w:widowControl/>
        <w:spacing w:line="480" w:lineRule="auto"/>
        <w:ind w:firstLine="720"/>
        <w:rPr>
          <w:rFonts w:ascii="Arial" w:eastAsia="Yu Gothic UI" w:hAnsi="Arial" w:cs="Arial"/>
        </w:rPr>
      </w:pPr>
      <w:r w:rsidRPr="005F4C78">
        <w:rPr>
          <w:rFonts w:ascii="Arial" w:eastAsia="Yu Gothic UI" w:hAnsi="Arial" w:cs="Arial"/>
        </w:rPr>
        <w:t>The requirement of "knowingly" is also established if it is shown that the defendant acted intentionally.</w:t>
      </w:r>
    </w:p>
    <w:p w14:paraId="126910DA" w14:textId="389244AE" w:rsidR="00372DAB" w:rsidRDefault="00372DAB">
      <w:pPr>
        <w:widowControl/>
        <w:spacing w:line="480" w:lineRule="auto"/>
        <w:ind w:firstLine="720"/>
        <w:rPr>
          <w:rFonts w:ascii="Arial" w:eastAsia="Yu Gothic UI" w:hAnsi="Arial" w:cs="Arial"/>
        </w:rPr>
      </w:pPr>
      <w:r w:rsidRPr="005F4C78">
        <w:rPr>
          <w:rFonts w:ascii="Arial" w:eastAsia="Yu Gothic UI" w:hAnsi="Arial" w:cs="Arial"/>
        </w:rPr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14:paraId="49DCD69A" w14:textId="54B6C314" w:rsidR="00372DAB" w:rsidRPr="005F4C78" w:rsidRDefault="00372DAB" w:rsidP="00B03FF9">
      <w:pPr>
        <w:widowControl/>
        <w:ind w:firstLine="720"/>
        <w:rPr>
          <w:rFonts w:ascii="Times New Roman" w:hAnsi="Times New Roman" w:cs="Times New Roman"/>
        </w:rPr>
      </w:pPr>
    </w:p>
    <w:sectPr w:rsidR="00372DAB" w:rsidRPr="005F4C78" w:rsidSect="00372DAB">
      <w:type w:val="continuous"/>
      <w:pgSz w:w="12240" w:h="15840"/>
      <w:pgMar w:top="1440" w:right="1800" w:bottom="1152" w:left="1800" w:header="1440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992F0" w14:textId="77777777" w:rsidR="00372DAB" w:rsidRDefault="00372DAB" w:rsidP="00372DAB">
      <w:r>
        <w:separator/>
      </w:r>
    </w:p>
  </w:endnote>
  <w:endnote w:type="continuationSeparator" w:id="0">
    <w:p w14:paraId="27A5A728" w14:textId="77777777" w:rsidR="00372DAB" w:rsidRDefault="00372DAB" w:rsidP="0037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DAA12" w14:textId="77777777" w:rsidR="00372DAB" w:rsidRDefault="00372DAB" w:rsidP="00372DAB">
      <w:r>
        <w:separator/>
      </w:r>
    </w:p>
  </w:footnote>
  <w:footnote w:type="continuationSeparator" w:id="0">
    <w:p w14:paraId="1EE5B53D" w14:textId="77777777" w:rsidR="00372DAB" w:rsidRDefault="00372DAB" w:rsidP="00372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AB"/>
    <w:rsid w:val="0006265A"/>
    <w:rsid w:val="00152A50"/>
    <w:rsid w:val="001F7CCD"/>
    <w:rsid w:val="0026581B"/>
    <w:rsid w:val="00372DAB"/>
    <w:rsid w:val="003B7651"/>
    <w:rsid w:val="005F4C78"/>
    <w:rsid w:val="008D3CCD"/>
    <w:rsid w:val="00B03FF9"/>
    <w:rsid w:val="00BF301C"/>
    <w:rsid w:val="00E034DD"/>
    <w:rsid w:val="00F0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64176D"/>
  <w14:defaultImageDpi w14:val="0"/>
  <w15:docId w15:val="{9BB15AC5-9043-485D-9759-339E0350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Segoe Print" w:hAnsi="Segoe Print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915A2-4EE1-4218-9FEE-84ECC3E9F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947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Beasley, Anthony</dc:creator>
  <cp:keywords/>
  <dc:description/>
  <cp:lastModifiedBy>Laura Blount</cp:lastModifiedBy>
  <cp:revision>7</cp:revision>
  <dcterms:created xsi:type="dcterms:W3CDTF">2025-06-04T15:34:00Z</dcterms:created>
  <dcterms:modified xsi:type="dcterms:W3CDTF">2025-09-02T16:50:00Z</dcterms:modified>
</cp:coreProperties>
</file>