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D5F08" w14:textId="77777777" w:rsidR="0001687D" w:rsidRDefault="003D52FA">
      <w:pPr>
        <w:jc w:val="center"/>
        <w:rPr>
          <w:rFonts w:ascii="Times New Roman" w:hAnsi="Times New Roman" w:cs="Times New Roman"/>
          <w:b/>
          <w:bCs/>
          <w:sz w:val="28"/>
          <w:szCs w:val="28"/>
        </w:rPr>
      </w:pPr>
      <w:r>
        <w:rPr>
          <w:rFonts w:ascii="Times New Roman" w:hAnsi="Times New Roman" w:cs="Times New Roman"/>
          <w:b/>
          <w:bCs/>
          <w:sz w:val="28"/>
          <w:szCs w:val="28"/>
        </w:rPr>
        <w:t xml:space="preserve">IN THE JUVENILE COURT OF _____________________ COUNTY, </w:t>
      </w:r>
    </w:p>
    <w:p w14:paraId="25C37107" w14:textId="77777777" w:rsidR="0001687D" w:rsidRDefault="003D52FA">
      <w:pPr>
        <w:jc w:val="center"/>
        <w:rPr>
          <w:rFonts w:ascii="Times New Roman" w:hAnsi="Times New Roman" w:cs="Times New Roman"/>
          <w:b/>
          <w:bCs/>
          <w:sz w:val="28"/>
          <w:szCs w:val="28"/>
        </w:rPr>
      </w:pPr>
      <w:r>
        <w:rPr>
          <w:rFonts w:ascii="Times New Roman" w:hAnsi="Times New Roman" w:cs="Times New Roman"/>
          <w:b/>
          <w:bCs/>
          <w:sz w:val="28"/>
          <w:szCs w:val="28"/>
        </w:rPr>
        <w:t>TENNESSEE</w:t>
      </w:r>
    </w:p>
    <w:p w14:paraId="55D3D915" w14:textId="77777777" w:rsidR="0001687D" w:rsidRDefault="0001687D">
      <w:pPr>
        <w:rPr>
          <w:rFonts w:ascii="Times New Roman" w:hAnsi="Times New Roman" w:cs="Times New Roman"/>
          <w:b/>
          <w:bCs/>
          <w:sz w:val="24"/>
          <w:szCs w:val="24"/>
        </w:rPr>
      </w:pPr>
    </w:p>
    <w:p w14:paraId="3B3BD5AB" w14:textId="77777777" w:rsidR="0001687D" w:rsidRDefault="003D52FA">
      <w:pPr>
        <w:rPr>
          <w:rFonts w:ascii="Times New Roman" w:hAnsi="Times New Roman" w:cs="Times New Roman"/>
          <w:b/>
          <w:bCs/>
          <w:sz w:val="24"/>
          <w:szCs w:val="24"/>
        </w:rPr>
      </w:pPr>
      <w:r>
        <w:rPr>
          <w:rFonts w:ascii="Times New Roman" w:hAnsi="Times New Roman" w:cs="Times New Roman"/>
          <w:b/>
          <w:bCs/>
          <w:sz w:val="24"/>
          <w:szCs w:val="24"/>
        </w:rPr>
        <w:t xml:space="preserve">IN THE MATTER OF: ______________________ ) </w:t>
      </w:r>
    </w:p>
    <w:p w14:paraId="0180CF33" w14:textId="77777777" w:rsidR="0001687D" w:rsidRDefault="003D52FA">
      <w:pPr>
        <w:rPr>
          <w:rFonts w:ascii="Times New Roman" w:hAnsi="Times New Roman" w:cs="Times New Roman"/>
          <w:b/>
          <w:bCs/>
          <w:sz w:val="24"/>
          <w:szCs w:val="24"/>
        </w:rPr>
      </w:pPr>
      <w:r>
        <w:rPr>
          <w:rFonts w:ascii="Times New Roman" w:hAnsi="Times New Roman" w:cs="Times New Roman"/>
          <w:b/>
          <w:bCs/>
          <w:sz w:val="24"/>
          <w:szCs w:val="24"/>
        </w:rPr>
        <w:t xml:space="preserve">DOB: ____________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   Docket N0.  _______________</w:t>
      </w:r>
    </w:p>
    <w:p w14:paraId="45999558" w14:textId="77777777" w:rsidR="0001687D" w:rsidRDefault="003D52FA">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p>
    <w:p w14:paraId="03B68E0A" w14:textId="6C1598DB" w:rsidR="0001687D" w:rsidRPr="00584AC2" w:rsidRDefault="003D52FA">
      <w:pPr>
        <w:rPr>
          <w:rFonts w:ascii="Times New Roman" w:hAnsi="Times New Roman" w:cs="Times New Roman"/>
          <w:b/>
          <w:bCs/>
          <w:sz w:val="24"/>
          <w:szCs w:val="24"/>
        </w:rPr>
      </w:pPr>
      <w:r>
        <w:rPr>
          <w:rFonts w:ascii="Times New Roman" w:hAnsi="Times New Roman" w:cs="Times New Roman"/>
          <w:b/>
          <w:bCs/>
          <w:sz w:val="24"/>
          <w:szCs w:val="24"/>
        </w:rPr>
        <w:t>Child/ren Under 18 Years of Age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p>
    <w:p w14:paraId="23AE512A" w14:textId="77777777" w:rsidR="00584AC2" w:rsidRDefault="003D52FA" w:rsidP="00584AC2">
      <w:pPr>
        <w:spacing w:before="240" w:after="240"/>
        <w:jc w:val="center"/>
        <w:rPr>
          <w:rFonts w:ascii="Times New Roman" w:hAnsi="Times New Roman" w:cs="Times New Roman"/>
          <w:b/>
          <w:bCs/>
          <w:caps/>
          <w:sz w:val="28"/>
          <w:szCs w:val="28"/>
        </w:rPr>
      </w:pPr>
      <w:r w:rsidRPr="00584AC2">
        <w:rPr>
          <w:rFonts w:ascii="Times New Roman" w:hAnsi="Times New Roman" w:cs="Times New Roman"/>
          <w:b/>
          <w:bCs/>
          <w:caps/>
          <w:sz w:val="28"/>
          <w:szCs w:val="28"/>
        </w:rPr>
        <w:t>MOTION TO</w:t>
      </w:r>
      <w:r w:rsidR="00584AC2" w:rsidRPr="00584AC2">
        <w:rPr>
          <w:rFonts w:ascii="Times New Roman" w:hAnsi="Times New Roman" w:cs="Times New Roman"/>
          <w:b/>
          <w:bCs/>
          <w:caps/>
          <w:sz w:val="28"/>
          <w:szCs w:val="28"/>
        </w:rPr>
        <w:t xml:space="preserve"> Find lack of Reasonable Efforts and</w:t>
      </w:r>
      <w:r w:rsidRPr="00584AC2">
        <w:rPr>
          <w:rFonts w:ascii="Times New Roman" w:hAnsi="Times New Roman" w:cs="Times New Roman"/>
          <w:b/>
          <w:bCs/>
          <w:caps/>
          <w:sz w:val="28"/>
          <w:szCs w:val="28"/>
        </w:rPr>
        <w:t xml:space="preserve"> RETURN CHILD/REN </w:t>
      </w:r>
      <w:r w:rsidR="00815B11" w:rsidRPr="00584AC2">
        <w:rPr>
          <w:rFonts w:ascii="Times New Roman" w:hAnsi="Times New Roman" w:cs="Times New Roman"/>
          <w:b/>
          <w:bCs/>
          <w:caps/>
          <w:sz w:val="28"/>
          <w:szCs w:val="28"/>
        </w:rPr>
        <w:t xml:space="preserve">TO </w:t>
      </w:r>
      <w:r w:rsidRPr="00584AC2">
        <w:rPr>
          <w:rFonts w:ascii="Times New Roman" w:hAnsi="Times New Roman" w:cs="Times New Roman"/>
          <w:b/>
          <w:bCs/>
          <w:caps/>
          <w:sz w:val="28"/>
          <w:szCs w:val="28"/>
        </w:rPr>
        <w:t>PARENT(S) CUSTODY</w:t>
      </w:r>
    </w:p>
    <w:p w14:paraId="0B97B81E" w14:textId="799015E8" w:rsidR="0001687D" w:rsidRDefault="003D52FA">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Comes now, ________________________ and moves this Honorable Court to return the child/ren to the custody of the parent(s) in this case. The parent(s) are in substantial compliance with the permanency plan set forth by the </w:t>
      </w:r>
      <w:r w:rsidR="00815B11">
        <w:rPr>
          <w:rFonts w:ascii="Times New Roman" w:hAnsi="Times New Roman" w:cs="Times New Roman"/>
          <w:sz w:val="24"/>
          <w:szCs w:val="24"/>
        </w:rPr>
        <w:t>D</w:t>
      </w:r>
      <w:r>
        <w:rPr>
          <w:rFonts w:ascii="Times New Roman" w:hAnsi="Times New Roman" w:cs="Times New Roman"/>
          <w:sz w:val="24"/>
          <w:szCs w:val="24"/>
        </w:rPr>
        <w:t>epartment and ratified by this court without reasonable efforts of the Department of Children Services.</w:t>
      </w:r>
    </w:p>
    <w:p w14:paraId="567F178F" w14:textId="7D47CD71" w:rsidR="0001687D" w:rsidRDefault="00815B11">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P</w:t>
      </w:r>
      <w:r w:rsidR="003D52FA">
        <w:rPr>
          <w:rFonts w:ascii="Times New Roman" w:hAnsi="Times New Roman" w:cs="Times New Roman"/>
          <w:sz w:val="24"/>
          <w:szCs w:val="24"/>
        </w:rPr>
        <w:t xml:space="preserve">arent(s) have undergone _____________ treatment, are gainfully employed, maintain contact with child/ren as much as the </w:t>
      </w:r>
      <w:r w:rsidR="00AC128D">
        <w:rPr>
          <w:rFonts w:ascii="Times New Roman" w:hAnsi="Times New Roman" w:cs="Times New Roman"/>
          <w:sz w:val="24"/>
          <w:szCs w:val="24"/>
        </w:rPr>
        <w:t>D</w:t>
      </w:r>
      <w:r w:rsidR="003D52FA">
        <w:rPr>
          <w:rFonts w:ascii="Times New Roman" w:hAnsi="Times New Roman" w:cs="Times New Roman"/>
          <w:sz w:val="24"/>
          <w:szCs w:val="24"/>
        </w:rPr>
        <w:t>epartment permits.  Parents have rehabilitated the conditions which brought the child/ren into state custody.</w:t>
      </w:r>
    </w:p>
    <w:p w14:paraId="78455F01" w14:textId="2AD028A3" w:rsidR="0001687D" w:rsidRDefault="003D52FA" w:rsidP="00815B11">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Upon entering state custody, </w:t>
      </w:r>
      <w:r w:rsidR="00815B11">
        <w:rPr>
          <w:rFonts w:ascii="Times New Roman" w:hAnsi="Times New Roman" w:cs="Times New Roman"/>
          <w:sz w:val="24"/>
          <w:szCs w:val="24"/>
        </w:rPr>
        <w:t>the c</w:t>
      </w:r>
      <w:r>
        <w:rPr>
          <w:rFonts w:ascii="Times New Roman" w:hAnsi="Times New Roman" w:cs="Times New Roman"/>
          <w:sz w:val="24"/>
          <w:szCs w:val="24"/>
        </w:rPr>
        <w:t xml:space="preserve">hild/ren slept in a DCS office building for days or weeks without </w:t>
      </w:r>
      <w:r w:rsidR="00815B11">
        <w:rPr>
          <w:rFonts w:ascii="Times New Roman" w:hAnsi="Times New Roman" w:cs="Times New Roman"/>
          <w:sz w:val="24"/>
          <w:szCs w:val="24"/>
        </w:rPr>
        <w:t xml:space="preserve">the </w:t>
      </w:r>
      <w:r>
        <w:rPr>
          <w:rFonts w:ascii="Times New Roman" w:hAnsi="Times New Roman" w:cs="Times New Roman"/>
          <w:sz w:val="24"/>
          <w:szCs w:val="24"/>
        </w:rPr>
        <w:t>necessities of a bed, blanket, or personal hygiene products, a shower or food which is not the le</w:t>
      </w:r>
      <w:r w:rsidR="00815B11">
        <w:rPr>
          <w:rFonts w:ascii="Times New Roman" w:hAnsi="Times New Roman" w:cs="Times New Roman"/>
          <w:sz w:val="24"/>
          <w:szCs w:val="24"/>
        </w:rPr>
        <w:t>ast</w:t>
      </w:r>
      <w:r>
        <w:rPr>
          <w:rFonts w:ascii="Times New Roman" w:hAnsi="Times New Roman" w:cs="Times New Roman"/>
          <w:sz w:val="24"/>
          <w:szCs w:val="24"/>
        </w:rPr>
        <w:t xml:space="preserve"> restrictive alternative or consistent with a “family like setting.”  While in custody, </w:t>
      </w:r>
      <w:r w:rsidR="00815B11">
        <w:rPr>
          <w:rFonts w:ascii="Times New Roman" w:hAnsi="Times New Roman" w:cs="Times New Roman"/>
          <w:sz w:val="24"/>
          <w:szCs w:val="24"/>
        </w:rPr>
        <w:t>the</w:t>
      </w:r>
      <w:r>
        <w:rPr>
          <w:rFonts w:ascii="Times New Roman" w:hAnsi="Times New Roman" w:cs="Times New Roman"/>
          <w:sz w:val="24"/>
          <w:szCs w:val="24"/>
        </w:rPr>
        <w:t xml:space="preserve"> child/ren has/have suffered from neglect of educational services, violence, physical/sexual abuse, and/or harassment from</w:t>
      </w:r>
      <w:r w:rsidR="00815B11">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AC128D">
        <w:rPr>
          <w:rFonts w:ascii="Times New Roman" w:hAnsi="Times New Roman" w:cs="Times New Roman"/>
          <w:sz w:val="24"/>
          <w:szCs w:val="24"/>
        </w:rPr>
        <w:t>D</w:t>
      </w:r>
      <w:r>
        <w:rPr>
          <w:rFonts w:ascii="Times New Roman" w:hAnsi="Times New Roman" w:cs="Times New Roman"/>
          <w:sz w:val="24"/>
          <w:szCs w:val="24"/>
        </w:rPr>
        <w:t xml:space="preserve">epartment contracted placement staff or foster home and other children in custody.  </w:t>
      </w:r>
      <w:r w:rsidR="00815B11">
        <w:rPr>
          <w:rFonts w:ascii="Times New Roman" w:hAnsi="Times New Roman" w:cs="Times New Roman"/>
          <w:sz w:val="24"/>
          <w:szCs w:val="24"/>
        </w:rPr>
        <w:t>Since entering state custody, the</w:t>
      </w:r>
      <w:r>
        <w:rPr>
          <w:rFonts w:ascii="Times New Roman" w:hAnsi="Times New Roman" w:cs="Times New Roman"/>
          <w:sz w:val="24"/>
          <w:szCs w:val="24"/>
        </w:rPr>
        <w:t xml:space="preserve"> child/ren’s educational needs are not being met.  </w:t>
      </w:r>
      <w:r w:rsidR="00815B11">
        <w:rPr>
          <w:rFonts w:ascii="Times New Roman" w:hAnsi="Times New Roman" w:cs="Times New Roman"/>
          <w:sz w:val="24"/>
          <w:szCs w:val="24"/>
        </w:rPr>
        <w:t xml:space="preserve">The child/ren’s </w:t>
      </w:r>
      <w:r>
        <w:rPr>
          <w:rFonts w:ascii="Times New Roman" w:hAnsi="Times New Roman" w:cs="Times New Roman"/>
          <w:sz w:val="24"/>
          <w:szCs w:val="24"/>
        </w:rPr>
        <w:t xml:space="preserve">medical needs have not been met by the </w:t>
      </w:r>
      <w:r w:rsidR="00AC128D">
        <w:rPr>
          <w:rFonts w:ascii="Times New Roman" w:hAnsi="Times New Roman" w:cs="Times New Roman"/>
          <w:sz w:val="24"/>
          <w:szCs w:val="24"/>
        </w:rPr>
        <w:lastRenderedPageBreak/>
        <w:t>D</w:t>
      </w:r>
      <w:r>
        <w:rPr>
          <w:rFonts w:ascii="Times New Roman" w:hAnsi="Times New Roman" w:cs="Times New Roman"/>
          <w:sz w:val="24"/>
          <w:szCs w:val="24"/>
        </w:rPr>
        <w:t>epartment.  Al</w:t>
      </w:r>
      <w:r w:rsidR="00AC128D">
        <w:rPr>
          <w:rFonts w:ascii="Times New Roman" w:hAnsi="Times New Roman" w:cs="Times New Roman"/>
          <w:sz w:val="24"/>
          <w:szCs w:val="24"/>
        </w:rPr>
        <w:t>l of this is</w:t>
      </w:r>
      <w:r>
        <w:rPr>
          <w:rFonts w:ascii="Times New Roman" w:hAnsi="Times New Roman" w:cs="Times New Roman"/>
          <w:sz w:val="24"/>
          <w:szCs w:val="24"/>
        </w:rPr>
        <w:t xml:space="preserve"> to the detriment of the mental, physical, and emotional well-being of </w:t>
      </w:r>
      <w:r w:rsidR="00AC128D">
        <w:rPr>
          <w:rFonts w:ascii="Times New Roman" w:hAnsi="Times New Roman" w:cs="Times New Roman"/>
          <w:sz w:val="24"/>
          <w:szCs w:val="24"/>
        </w:rPr>
        <w:t>the</w:t>
      </w:r>
      <w:r>
        <w:rPr>
          <w:rFonts w:ascii="Times New Roman" w:hAnsi="Times New Roman" w:cs="Times New Roman"/>
          <w:sz w:val="24"/>
          <w:szCs w:val="24"/>
        </w:rPr>
        <w:t xml:space="preserve"> child(ren).</w:t>
      </w:r>
    </w:p>
    <w:p w14:paraId="185A932A" w14:textId="0C0E0102" w:rsidR="0001687D" w:rsidRDefault="00AC128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There</w:t>
      </w:r>
      <w:r w:rsidR="003D52FA">
        <w:rPr>
          <w:rFonts w:ascii="Times New Roman" w:hAnsi="Times New Roman" w:cs="Times New Roman"/>
          <w:sz w:val="24"/>
          <w:szCs w:val="24"/>
        </w:rPr>
        <w:t xml:space="preserve"> has been no contact </w:t>
      </w:r>
      <w:r>
        <w:rPr>
          <w:rFonts w:ascii="Times New Roman" w:hAnsi="Times New Roman" w:cs="Times New Roman"/>
          <w:sz w:val="24"/>
          <w:szCs w:val="24"/>
        </w:rPr>
        <w:t>with the parents by</w:t>
      </w:r>
      <w:r w:rsidR="003D52FA">
        <w:rPr>
          <w:rFonts w:ascii="Times New Roman" w:hAnsi="Times New Roman" w:cs="Times New Roman"/>
          <w:sz w:val="24"/>
          <w:szCs w:val="24"/>
        </w:rPr>
        <w:t xml:space="preserve"> the case manager for months in reference to </w:t>
      </w:r>
      <w:r>
        <w:rPr>
          <w:rFonts w:ascii="Times New Roman" w:hAnsi="Times New Roman" w:cs="Times New Roman"/>
          <w:sz w:val="24"/>
          <w:szCs w:val="24"/>
        </w:rPr>
        <w:t>the</w:t>
      </w:r>
      <w:r w:rsidR="003D52FA">
        <w:rPr>
          <w:rFonts w:ascii="Times New Roman" w:hAnsi="Times New Roman" w:cs="Times New Roman"/>
          <w:sz w:val="24"/>
          <w:szCs w:val="24"/>
        </w:rPr>
        <w:t xml:space="preserve"> family’s case.  There have been no </w:t>
      </w:r>
      <w:proofErr w:type="gramStart"/>
      <w:r w:rsidR="003D52FA">
        <w:rPr>
          <w:rFonts w:ascii="Times New Roman" w:hAnsi="Times New Roman" w:cs="Times New Roman"/>
          <w:sz w:val="24"/>
          <w:szCs w:val="24"/>
        </w:rPr>
        <w:t>CFTMs</w:t>
      </w:r>
      <w:proofErr w:type="gramEnd"/>
      <w:r w:rsidR="003D52FA">
        <w:rPr>
          <w:rFonts w:ascii="Times New Roman" w:hAnsi="Times New Roman" w:cs="Times New Roman"/>
          <w:sz w:val="24"/>
          <w:szCs w:val="24"/>
        </w:rPr>
        <w:t xml:space="preserve"> and no permanency plan devised within a reasonable amount of time as required by law.  </w:t>
      </w:r>
      <w:r>
        <w:rPr>
          <w:rFonts w:ascii="Times New Roman" w:hAnsi="Times New Roman" w:cs="Times New Roman"/>
          <w:sz w:val="24"/>
          <w:szCs w:val="24"/>
        </w:rPr>
        <w:t>The</w:t>
      </w:r>
      <w:r w:rsidR="003D52FA">
        <w:rPr>
          <w:rFonts w:ascii="Times New Roman" w:hAnsi="Times New Roman" w:cs="Times New Roman"/>
          <w:sz w:val="24"/>
          <w:szCs w:val="24"/>
        </w:rPr>
        <w:t xml:space="preserve"> child/ren have been in numerous transition ho</w:t>
      </w:r>
      <w:r>
        <w:rPr>
          <w:rFonts w:ascii="Times New Roman" w:hAnsi="Times New Roman" w:cs="Times New Roman"/>
          <w:sz w:val="24"/>
          <w:szCs w:val="24"/>
        </w:rPr>
        <w:t>mes</w:t>
      </w:r>
      <w:r w:rsidR="003D52FA">
        <w:rPr>
          <w:rFonts w:ascii="Times New Roman" w:hAnsi="Times New Roman" w:cs="Times New Roman"/>
          <w:sz w:val="24"/>
          <w:szCs w:val="24"/>
        </w:rPr>
        <w:t xml:space="preserve"> and/or foster home placements for many months.  Parent(s) have been denied visitation due to </w:t>
      </w:r>
      <w:r>
        <w:rPr>
          <w:rFonts w:ascii="Times New Roman" w:hAnsi="Times New Roman" w:cs="Times New Roman"/>
          <w:sz w:val="24"/>
          <w:szCs w:val="24"/>
        </w:rPr>
        <w:t>D</w:t>
      </w:r>
      <w:r w:rsidR="003D52FA">
        <w:rPr>
          <w:rFonts w:ascii="Times New Roman" w:hAnsi="Times New Roman" w:cs="Times New Roman"/>
          <w:sz w:val="24"/>
          <w:szCs w:val="24"/>
        </w:rPr>
        <w:t xml:space="preserve">epartment staffing shortages.  </w:t>
      </w:r>
    </w:p>
    <w:p w14:paraId="489B8A5C" w14:textId="77777777" w:rsidR="00345E14" w:rsidRDefault="00345E1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Wherefore, Premises Considered, Petitioners Request:</w:t>
      </w:r>
    </w:p>
    <w:p w14:paraId="36B21919" w14:textId="1B75663F" w:rsidR="00345E14" w:rsidRDefault="00345E14" w:rsidP="00345E14">
      <w:pPr>
        <w:numPr>
          <w:ilvl w:val="0"/>
          <w:numId w:val="1"/>
        </w:num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That the superior parental rights of the Petitioners to parent their children be restored and the child/ren be returned to the custody and care of the Petitioners without further court reviews or departmental </w:t>
      </w:r>
      <w:proofErr w:type="gramStart"/>
      <w:r>
        <w:rPr>
          <w:rFonts w:ascii="Times New Roman" w:hAnsi="Times New Roman" w:cs="Times New Roman"/>
          <w:sz w:val="24"/>
          <w:szCs w:val="24"/>
        </w:rPr>
        <w:t>oversight</w:t>
      </w:r>
      <w:r w:rsidR="00584AC2">
        <w:rPr>
          <w:rFonts w:ascii="Times New Roman" w:hAnsi="Times New Roman" w:cs="Times New Roman"/>
          <w:sz w:val="24"/>
          <w:szCs w:val="24"/>
        </w:rPr>
        <w:t>;</w:t>
      </w:r>
      <w:proofErr w:type="gramEnd"/>
    </w:p>
    <w:p w14:paraId="44DF4087" w14:textId="6A5D786B" w:rsidR="00584AC2" w:rsidRPr="00584AC2" w:rsidRDefault="00584AC2" w:rsidP="00345E14">
      <w:pPr>
        <w:numPr>
          <w:ilvl w:val="0"/>
          <w:numId w:val="1"/>
        </w:numPr>
        <w:spacing w:line="480" w:lineRule="auto"/>
        <w:contextualSpacing/>
        <w:rPr>
          <w:rFonts w:ascii="Times New Roman" w:hAnsi="Times New Roman" w:cs="Times New Roman"/>
          <w:sz w:val="24"/>
          <w:szCs w:val="24"/>
        </w:rPr>
      </w:pPr>
      <w:r w:rsidRPr="00584AC2">
        <w:rPr>
          <w:rFonts w:ascii="Times New Roman" w:hAnsi="Times New Roman" w:cs="Times New Roman"/>
          <w:sz w:val="24"/>
          <w:szCs w:val="24"/>
        </w:rPr>
        <w:t xml:space="preserve">That </w:t>
      </w:r>
      <w:r w:rsidRPr="00584AC2">
        <w:rPr>
          <w:rFonts w:ascii="Times New Roman" w:hAnsi="Times New Roman" w:cs="Times New Roman"/>
          <w:sz w:val="24"/>
          <w:szCs w:val="24"/>
        </w:rPr>
        <w:t xml:space="preserve">this Court find that the State of Tennessee, Department of Children’s Services (DCS) has failed to make reasonable efforts on this </w:t>
      </w:r>
      <w:proofErr w:type="gramStart"/>
      <w:r w:rsidRPr="00584AC2">
        <w:rPr>
          <w:rFonts w:ascii="Times New Roman" w:hAnsi="Times New Roman" w:cs="Times New Roman"/>
          <w:sz w:val="24"/>
          <w:szCs w:val="24"/>
        </w:rPr>
        <w:t>matter;</w:t>
      </w:r>
      <w:proofErr w:type="gramEnd"/>
    </w:p>
    <w:p w14:paraId="064638D3" w14:textId="318FCD0A" w:rsidR="00345E14" w:rsidRPr="00584AC2" w:rsidRDefault="00345E14" w:rsidP="00345E14">
      <w:pPr>
        <w:numPr>
          <w:ilvl w:val="0"/>
          <w:numId w:val="1"/>
        </w:numPr>
        <w:spacing w:after="0" w:line="480" w:lineRule="auto"/>
        <w:contextualSpacing/>
        <w:rPr>
          <w:rFonts w:ascii="Times New Roman" w:hAnsi="Times New Roman" w:cs="Times New Roman"/>
        </w:rPr>
      </w:pPr>
      <w:r w:rsidRPr="00584AC2">
        <w:rPr>
          <w:rFonts w:ascii="Times New Roman" w:hAnsi="Times New Roman" w:cs="Times New Roman"/>
          <w:sz w:val="24"/>
          <w:szCs w:val="24"/>
        </w:rPr>
        <w:t>That this matter come before the court on _________ day of __________, 2024 for a hearing on this motion</w:t>
      </w:r>
      <w:r w:rsidR="00584AC2">
        <w:rPr>
          <w:rFonts w:ascii="Times New Roman" w:hAnsi="Times New Roman" w:cs="Times New Roman"/>
          <w:sz w:val="24"/>
          <w:szCs w:val="24"/>
        </w:rPr>
        <w:t>; and</w:t>
      </w:r>
      <w:r w:rsidRPr="00584AC2">
        <w:rPr>
          <w:rFonts w:ascii="Times New Roman" w:hAnsi="Times New Roman" w:cs="Times New Roman"/>
          <w:sz w:val="24"/>
          <w:szCs w:val="24"/>
        </w:rPr>
        <w:t xml:space="preserve">  </w:t>
      </w:r>
    </w:p>
    <w:p w14:paraId="0FDF582C" w14:textId="20AE5E78" w:rsidR="00345E14" w:rsidRPr="00584AC2" w:rsidRDefault="00345E14" w:rsidP="00345E14">
      <w:pPr>
        <w:numPr>
          <w:ilvl w:val="0"/>
          <w:numId w:val="1"/>
        </w:numPr>
        <w:spacing w:after="0" w:line="480" w:lineRule="auto"/>
        <w:contextualSpacing/>
        <w:rPr>
          <w:rFonts w:ascii="Times New Roman" w:hAnsi="Times New Roman" w:cs="Times New Roman"/>
        </w:rPr>
      </w:pPr>
      <w:proofErr w:type="gramStart"/>
      <w:r w:rsidRPr="00584AC2">
        <w:rPr>
          <w:rFonts w:ascii="Times New Roman" w:hAnsi="Times New Roman" w:cs="Times New Roman"/>
          <w:sz w:val="24"/>
          <w:szCs w:val="24"/>
        </w:rPr>
        <w:t>Any and all</w:t>
      </w:r>
      <w:proofErr w:type="gramEnd"/>
      <w:r w:rsidRPr="00584AC2">
        <w:rPr>
          <w:rFonts w:ascii="Times New Roman" w:hAnsi="Times New Roman" w:cs="Times New Roman"/>
          <w:sz w:val="24"/>
          <w:szCs w:val="24"/>
        </w:rPr>
        <w:t xml:space="preserve"> just and proper relief.</w:t>
      </w:r>
    </w:p>
    <w:p w14:paraId="7A8FA200" w14:textId="769CBE4A" w:rsidR="00345E14" w:rsidRPr="00584AC2" w:rsidRDefault="00345E14" w:rsidP="00A23D72">
      <w:pPr>
        <w:tabs>
          <w:tab w:val="left" w:pos="-1080"/>
          <w:tab w:val="left" w:pos="0"/>
          <w:tab w:val="left" w:pos="720"/>
          <w:tab w:val="left" w:pos="1440"/>
          <w:tab w:val="left" w:pos="2160"/>
          <w:tab w:val="left" w:pos="2880"/>
          <w:tab w:val="left" w:pos="3600"/>
          <w:tab w:val="left" w:pos="4320"/>
          <w:tab w:val="left" w:pos="5040"/>
          <w:tab w:val="left" w:pos="5760"/>
        </w:tabs>
        <w:spacing w:after="0"/>
        <w:rPr>
          <w:rFonts w:ascii="Times New Roman" w:hAnsi="Times New Roman" w:cs="Times New Roman"/>
          <w:sz w:val="24"/>
          <w:szCs w:val="24"/>
        </w:rPr>
      </w:pPr>
      <w:r w:rsidRPr="00584AC2">
        <w:rPr>
          <w:rFonts w:ascii="Times New Roman" w:hAnsi="Times New Roman" w:cs="Times New Roman"/>
        </w:rPr>
        <w:tab/>
      </w:r>
      <w:r w:rsidRPr="00584AC2">
        <w:rPr>
          <w:rFonts w:ascii="Times New Roman" w:hAnsi="Times New Roman" w:cs="Times New Roman"/>
        </w:rPr>
        <w:tab/>
      </w:r>
      <w:r w:rsidRPr="00584AC2">
        <w:rPr>
          <w:rFonts w:ascii="Times New Roman" w:hAnsi="Times New Roman" w:cs="Times New Roman"/>
        </w:rPr>
        <w:tab/>
      </w:r>
      <w:r w:rsidRPr="00584AC2">
        <w:rPr>
          <w:rFonts w:ascii="Times New Roman" w:hAnsi="Times New Roman" w:cs="Times New Roman"/>
        </w:rPr>
        <w:tab/>
      </w:r>
      <w:r w:rsidRPr="00584AC2">
        <w:rPr>
          <w:rFonts w:ascii="Times New Roman" w:hAnsi="Times New Roman" w:cs="Times New Roman"/>
        </w:rPr>
        <w:tab/>
      </w:r>
      <w:r w:rsidRPr="00584AC2">
        <w:rPr>
          <w:rFonts w:ascii="Times New Roman" w:hAnsi="Times New Roman" w:cs="Times New Roman"/>
          <w:sz w:val="24"/>
          <w:szCs w:val="24"/>
        </w:rPr>
        <w:t>Respectfully submitted,</w:t>
      </w:r>
    </w:p>
    <w:p w14:paraId="5039FFD5" w14:textId="77777777" w:rsidR="00A23D72" w:rsidRPr="00584AC2" w:rsidRDefault="00A23D72" w:rsidP="00A23D72">
      <w:pPr>
        <w:tabs>
          <w:tab w:val="left" w:pos="-1080"/>
          <w:tab w:val="left" w:pos="0"/>
          <w:tab w:val="left" w:pos="720"/>
          <w:tab w:val="left" w:pos="1440"/>
          <w:tab w:val="left" w:pos="2160"/>
          <w:tab w:val="left" w:pos="2880"/>
          <w:tab w:val="left" w:pos="3600"/>
          <w:tab w:val="left" w:pos="4320"/>
          <w:tab w:val="left" w:pos="5040"/>
          <w:tab w:val="left" w:pos="5760"/>
        </w:tabs>
        <w:spacing w:after="0"/>
        <w:rPr>
          <w:rFonts w:ascii="Times New Roman" w:hAnsi="Times New Roman" w:cs="Times New Roman"/>
          <w:sz w:val="24"/>
          <w:szCs w:val="24"/>
        </w:rPr>
      </w:pPr>
    </w:p>
    <w:p w14:paraId="7346E656" w14:textId="77777777" w:rsidR="00345E14" w:rsidRPr="00A23D72" w:rsidRDefault="00345E14" w:rsidP="00A23D72">
      <w:pPr>
        <w:tabs>
          <w:tab w:val="left" w:pos="-1080"/>
          <w:tab w:val="left" w:pos="0"/>
          <w:tab w:val="left" w:pos="720"/>
          <w:tab w:val="left" w:pos="1440"/>
          <w:tab w:val="left" w:pos="2160"/>
          <w:tab w:val="left" w:pos="2880"/>
          <w:tab w:val="left" w:pos="3600"/>
          <w:tab w:val="left" w:pos="4320"/>
          <w:tab w:val="left" w:pos="5040"/>
          <w:tab w:val="left" w:pos="5760"/>
        </w:tabs>
        <w:spacing w:after="0"/>
        <w:ind w:left="720"/>
        <w:rPr>
          <w:rFonts w:ascii="Times New Roman" w:hAnsi="Times New Roman" w:cs="Times New Roman"/>
          <w:sz w:val="24"/>
          <w:szCs w:val="24"/>
        </w:rPr>
      </w:pPr>
    </w:p>
    <w:p w14:paraId="22385F3D" w14:textId="7091EF7F" w:rsidR="00345E14" w:rsidRPr="00A23D72" w:rsidRDefault="00345E14" w:rsidP="00A23D72">
      <w:pPr>
        <w:tabs>
          <w:tab w:val="left" w:pos="-1080"/>
          <w:tab w:val="left" w:pos="0"/>
          <w:tab w:val="left" w:pos="720"/>
          <w:tab w:val="left" w:pos="1440"/>
          <w:tab w:val="left" w:pos="2160"/>
          <w:tab w:val="left" w:pos="2880"/>
          <w:tab w:val="left" w:pos="3600"/>
          <w:tab w:val="left" w:pos="4320"/>
          <w:tab w:val="left" w:pos="5040"/>
          <w:tab w:val="left" w:pos="5760"/>
        </w:tabs>
        <w:spacing w:after="0"/>
        <w:ind w:left="720"/>
        <w:rPr>
          <w:rFonts w:ascii="Times New Roman" w:hAnsi="Times New Roman" w:cs="Times New Roman"/>
          <w:sz w:val="24"/>
          <w:szCs w:val="24"/>
          <w:u w:val="single"/>
        </w:rPr>
      </w:pPr>
      <w:r w:rsidRPr="00A23D72">
        <w:rPr>
          <w:rFonts w:ascii="Times New Roman" w:hAnsi="Times New Roman" w:cs="Times New Roman"/>
          <w:sz w:val="24"/>
          <w:szCs w:val="24"/>
        </w:rPr>
        <w:tab/>
      </w:r>
      <w:r w:rsidRPr="00A23D72">
        <w:rPr>
          <w:rFonts w:ascii="Times New Roman" w:hAnsi="Times New Roman" w:cs="Times New Roman"/>
          <w:sz w:val="24"/>
          <w:szCs w:val="24"/>
        </w:rPr>
        <w:tab/>
      </w:r>
      <w:r w:rsidRPr="00A23D72">
        <w:rPr>
          <w:rFonts w:ascii="Times New Roman" w:hAnsi="Times New Roman" w:cs="Times New Roman"/>
          <w:sz w:val="24"/>
          <w:szCs w:val="24"/>
        </w:rPr>
        <w:tab/>
      </w:r>
      <w:r w:rsidRPr="00A23D72">
        <w:rPr>
          <w:rFonts w:ascii="Times New Roman" w:hAnsi="Times New Roman" w:cs="Times New Roman"/>
          <w:sz w:val="24"/>
          <w:szCs w:val="24"/>
        </w:rPr>
        <w:tab/>
      </w:r>
      <w:r w:rsidRPr="00A23D72">
        <w:rPr>
          <w:rFonts w:ascii="Times New Roman" w:hAnsi="Times New Roman" w:cs="Times New Roman"/>
          <w:sz w:val="24"/>
          <w:szCs w:val="24"/>
          <w:u w:val="single"/>
        </w:rPr>
        <w:tab/>
      </w:r>
      <w:r w:rsidRPr="00A23D72">
        <w:rPr>
          <w:rFonts w:ascii="Times New Roman" w:hAnsi="Times New Roman" w:cs="Times New Roman"/>
          <w:sz w:val="24"/>
          <w:szCs w:val="24"/>
          <w:u w:val="single"/>
        </w:rPr>
        <w:tab/>
      </w:r>
      <w:r w:rsidRPr="00A23D72">
        <w:rPr>
          <w:rFonts w:ascii="Times New Roman" w:hAnsi="Times New Roman" w:cs="Times New Roman"/>
          <w:sz w:val="24"/>
          <w:szCs w:val="24"/>
          <w:u w:val="single"/>
        </w:rPr>
        <w:tab/>
      </w:r>
      <w:r w:rsidRPr="00A23D72">
        <w:rPr>
          <w:rFonts w:ascii="Times New Roman" w:hAnsi="Times New Roman" w:cs="Times New Roman"/>
          <w:sz w:val="24"/>
          <w:szCs w:val="24"/>
          <w:u w:val="single"/>
        </w:rPr>
        <w:tab/>
      </w:r>
      <w:r w:rsidRPr="00A23D72">
        <w:rPr>
          <w:rFonts w:ascii="Times New Roman" w:hAnsi="Times New Roman" w:cs="Times New Roman"/>
          <w:sz w:val="24"/>
          <w:szCs w:val="24"/>
          <w:u w:val="single"/>
        </w:rPr>
        <w:tab/>
      </w:r>
    </w:p>
    <w:p w14:paraId="40EC25EF" w14:textId="418ED5DE" w:rsidR="00345E14" w:rsidRPr="00A23D72" w:rsidRDefault="00345E14" w:rsidP="00A23D72">
      <w:pPr>
        <w:tabs>
          <w:tab w:val="left" w:pos="-1080"/>
          <w:tab w:val="left" w:pos="0"/>
          <w:tab w:val="left" w:pos="720"/>
          <w:tab w:val="left" w:pos="1440"/>
          <w:tab w:val="left" w:pos="2160"/>
          <w:tab w:val="left" w:pos="2880"/>
          <w:tab w:val="left" w:pos="3600"/>
          <w:tab w:val="left" w:pos="4320"/>
          <w:tab w:val="left" w:pos="5040"/>
          <w:tab w:val="left" w:pos="5760"/>
        </w:tabs>
        <w:spacing w:after="0"/>
        <w:rPr>
          <w:rFonts w:ascii="Times New Roman" w:hAnsi="Times New Roman" w:cs="Times New Roman"/>
          <w:sz w:val="24"/>
          <w:szCs w:val="24"/>
        </w:rPr>
      </w:pPr>
      <w:r w:rsidRPr="00A23D72">
        <w:rPr>
          <w:rFonts w:ascii="Times New Roman" w:hAnsi="Times New Roman" w:cs="Times New Roman"/>
          <w:sz w:val="24"/>
          <w:szCs w:val="24"/>
        </w:rPr>
        <w:tab/>
      </w:r>
      <w:r w:rsidRPr="00A23D72">
        <w:rPr>
          <w:rFonts w:ascii="Times New Roman" w:hAnsi="Times New Roman" w:cs="Times New Roman"/>
          <w:sz w:val="24"/>
          <w:szCs w:val="24"/>
        </w:rPr>
        <w:tab/>
      </w:r>
      <w:r w:rsidRPr="00A23D72">
        <w:rPr>
          <w:rFonts w:ascii="Times New Roman" w:hAnsi="Times New Roman" w:cs="Times New Roman"/>
          <w:sz w:val="24"/>
          <w:szCs w:val="24"/>
        </w:rPr>
        <w:tab/>
      </w:r>
      <w:r w:rsidRPr="00A23D72">
        <w:rPr>
          <w:rFonts w:ascii="Times New Roman" w:hAnsi="Times New Roman" w:cs="Times New Roman"/>
          <w:sz w:val="24"/>
          <w:szCs w:val="24"/>
        </w:rPr>
        <w:tab/>
      </w:r>
      <w:r w:rsidRPr="00A23D72">
        <w:rPr>
          <w:rFonts w:ascii="Times New Roman" w:hAnsi="Times New Roman" w:cs="Times New Roman"/>
          <w:sz w:val="24"/>
          <w:szCs w:val="24"/>
        </w:rPr>
        <w:tab/>
        <w:t xml:space="preserve">Attorney </w:t>
      </w:r>
    </w:p>
    <w:p w14:paraId="3CA6470E" w14:textId="77777777" w:rsidR="00345E14" w:rsidRPr="00A23D72" w:rsidRDefault="00345E14" w:rsidP="00A23D72">
      <w:pPr>
        <w:tabs>
          <w:tab w:val="left" w:pos="0"/>
          <w:tab w:val="right" w:pos="9360"/>
        </w:tabs>
        <w:spacing w:after="0"/>
        <w:ind w:left="720"/>
        <w:rPr>
          <w:rFonts w:ascii="Times New Roman" w:hAnsi="Times New Roman" w:cs="Times New Roman"/>
          <w:sz w:val="24"/>
          <w:szCs w:val="24"/>
        </w:rPr>
      </w:pPr>
    </w:p>
    <w:p w14:paraId="1E97773A" w14:textId="77777777" w:rsidR="00A23D72" w:rsidRDefault="00A23D72">
      <w:pPr>
        <w:rPr>
          <w:rFonts w:ascii="Times New Roman" w:hAnsi="Times New Roman" w:cs="Times New Roman"/>
          <w:b/>
          <w:sz w:val="24"/>
          <w:szCs w:val="24"/>
        </w:rPr>
      </w:pPr>
      <w:r>
        <w:rPr>
          <w:rFonts w:ascii="Times New Roman" w:hAnsi="Times New Roman" w:cs="Times New Roman"/>
          <w:b/>
          <w:sz w:val="24"/>
          <w:szCs w:val="24"/>
        </w:rPr>
        <w:br w:type="page"/>
      </w:r>
    </w:p>
    <w:p w14:paraId="5200BE86" w14:textId="6732B004" w:rsidR="00345E14" w:rsidRPr="00A23D72" w:rsidRDefault="00345E14" w:rsidP="00A23D72">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Times New Roman" w:hAnsi="Times New Roman" w:cs="Times New Roman"/>
          <w:sz w:val="24"/>
          <w:szCs w:val="24"/>
        </w:rPr>
      </w:pPr>
      <w:r w:rsidRPr="00A23D72">
        <w:rPr>
          <w:rFonts w:ascii="Times New Roman" w:hAnsi="Times New Roman" w:cs="Times New Roman"/>
          <w:b/>
          <w:sz w:val="24"/>
          <w:szCs w:val="24"/>
        </w:rPr>
        <w:lastRenderedPageBreak/>
        <w:t>CERTIFICATE OF SERVICE</w:t>
      </w:r>
    </w:p>
    <w:p w14:paraId="0BA7F416" w14:textId="1E27A98C" w:rsidR="00345E14" w:rsidRPr="00A23D72" w:rsidRDefault="00345E14" w:rsidP="00A23D7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firstLine="360"/>
        <w:jc w:val="both"/>
        <w:rPr>
          <w:rFonts w:ascii="Times New Roman" w:hAnsi="Times New Roman" w:cs="Times New Roman"/>
          <w:sz w:val="24"/>
          <w:szCs w:val="24"/>
        </w:rPr>
      </w:pPr>
      <w:r w:rsidRPr="00A23D72">
        <w:rPr>
          <w:rFonts w:ascii="Times New Roman" w:hAnsi="Times New Roman" w:cs="Times New Roman"/>
        </w:rPr>
        <w:t>I hereby certify that a true and exact copy of this Motion was forwarded by U.S. Mail, postage prepaid, to the following persons on this the____________ day of</w:t>
      </w:r>
      <w:r w:rsidRPr="00A23D72">
        <w:rPr>
          <w:rFonts w:ascii="Times New Roman" w:hAnsi="Times New Roman" w:cs="Times New Roman"/>
          <w:sz w:val="24"/>
          <w:szCs w:val="24"/>
        </w:rPr>
        <w:t xml:space="preserve"> ____________, _______________:</w:t>
      </w:r>
    </w:p>
    <w:p w14:paraId="7D218ED6" w14:textId="77777777" w:rsidR="00A23D72" w:rsidRPr="00A23D72" w:rsidRDefault="00A23D72" w:rsidP="00A23D72">
      <w:pPr>
        <w:spacing w:after="0"/>
        <w:rPr>
          <w:rFonts w:ascii="Times New Roman" w:hAnsi="Times New Roman" w:cs="Times New Roman"/>
          <w:sz w:val="24"/>
          <w:szCs w:val="24"/>
        </w:rPr>
      </w:pPr>
      <w:r w:rsidRPr="00A23D72">
        <w:rPr>
          <w:rFonts w:ascii="Times New Roman" w:hAnsi="Times New Roman" w:cs="Times New Roman"/>
          <w:sz w:val="24"/>
          <w:szCs w:val="24"/>
        </w:rPr>
        <w:t xml:space="preserve">DCS ATTORNEY, __________________________ </w:t>
      </w:r>
    </w:p>
    <w:p w14:paraId="0B719BA9" w14:textId="77777777" w:rsidR="00A23D72" w:rsidRPr="00A23D72" w:rsidRDefault="00A23D72" w:rsidP="00A23D72">
      <w:pPr>
        <w:spacing w:after="0"/>
        <w:rPr>
          <w:rFonts w:ascii="Times New Roman" w:hAnsi="Times New Roman" w:cs="Times New Roman"/>
          <w:sz w:val="24"/>
          <w:szCs w:val="24"/>
        </w:rPr>
      </w:pPr>
      <w:r w:rsidRPr="00A23D72">
        <w:rPr>
          <w:rFonts w:ascii="Times New Roman" w:hAnsi="Times New Roman" w:cs="Times New Roman"/>
          <w:sz w:val="24"/>
          <w:szCs w:val="24"/>
        </w:rPr>
        <w:t>Address:  __________________________________</w:t>
      </w:r>
    </w:p>
    <w:p w14:paraId="206D55DF" w14:textId="77777777" w:rsidR="00A23D72" w:rsidRPr="00A23D72" w:rsidRDefault="00A23D72" w:rsidP="00A23D72">
      <w:pPr>
        <w:spacing w:after="0"/>
        <w:rPr>
          <w:rFonts w:ascii="Times New Roman" w:hAnsi="Times New Roman" w:cs="Times New Roman"/>
          <w:sz w:val="24"/>
          <w:szCs w:val="24"/>
        </w:rPr>
      </w:pPr>
      <w:r w:rsidRPr="00A23D72">
        <w:rPr>
          <w:rFonts w:ascii="Times New Roman" w:hAnsi="Times New Roman" w:cs="Times New Roman"/>
          <w:sz w:val="24"/>
          <w:szCs w:val="24"/>
        </w:rPr>
        <w:t>__________________________________________</w:t>
      </w:r>
    </w:p>
    <w:p w14:paraId="1D841DB0" w14:textId="77777777" w:rsidR="00A23D72" w:rsidRPr="00A23D72" w:rsidRDefault="00A23D72" w:rsidP="00A23D72">
      <w:pPr>
        <w:spacing w:after="0"/>
        <w:rPr>
          <w:rFonts w:ascii="Times New Roman" w:hAnsi="Times New Roman" w:cs="Times New Roman"/>
          <w:sz w:val="24"/>
          <w:szCs w:val="24"/>
        </w:rPr>
      </w:pPr>
    </w:p>
    <w:p w14:paraId="70739BF6" w14:textId="77777777" w:rsidR="00A23D72" w:rsidRPr="00A23D72" w:rsidRDefault="00A23D72" w:rsidP="00A23D72">
      <w:pPr>
        <w:spacing w:after="0"/>
        <w:rPr>
          <w:rFonts w:ascii="Times New Roman" w:hAnsi="Times New Roman" w:cs="Times New Roman"/>
          <w:sz w:val="24"/>
          <w:szCs w:val="24"/>
        </w:rPr>
      </w:pPr>
      <w:r w:rsidRPr="00A23D72">
        <w:rPr>
          <w:rFonts w:ascii="Times New Roman" w:hAnsi="Times New Roman" w:cs="Times New Roman"/>
          <w:sz w:val="24"/>
          <w:szCs w:val="24"/>
        </w:rPr>
        <w:t>OTHER PARENT, __________________________</w:t>
      </w:r>
    </w:p>
    <w:p w14:paraId="1E3320F5" w14:textId="77777777" w:rsidR="00A23D72" w:rsidRPr="00A23D72" w:rsidRDefault="00A23D72" w:rsidP="00A23D72">
      <w:pPr>
        <w:spacing w:after="0"/>
        <w:rPr>
          <w:rFonts w:ascii="Times New Roman" w:hAnsi="Times New Roman" w:cs="Times New Roman"/>
          <w:sz w:val="24"/>
          <w:szCs w:val="24"/>
        </w:rPr>
      </w:pPr>
      <w:r w:rsidRPr="00A23D72">
        <w:rPr>
          <w:rFonts w:ascii="Times New Roman" w:hAnsi="Times New Roman" w:cs="Times New Roman"/>
          <w:sz w:val="24"/>
          <w:szCs w:val="24"/>
        </w:rPr>
        <w:t>Address:</w:t>
      </w:r>
      <w:r>
        <w:rPr>
          <w:rFonts w:ascii="Times New Roman" w:hAnsi="Times New Roman" w:cs="Times New Roman"/>
          <w:sz w:val="24"/>
          <w:szCs w:val="24"/>
        </w:rPr>
        <w:t xml:space="preserve">  </w:t>
      </w:r>
      <w:r w:rsidRPr="00A23D72">
        <w:rPr>
          <w:rFonts w:ascii="Times New Roman" w:hAnsi="Times New Roman" w:cs="Times New Roman"/>
          <w:sz w:val="24"/>
          <w:szCs w:val="24"/>
        </w:rPr>
        <w:t>__________________________________</w:t>
      </w:r>
    </w:p>
    <w:p w14:paraId="2A8422C2" w14:textId="77777777" w:rsidR="00A23D72" w:rsidRPr="00A23D72" w:rsidRDefault="00A23D72" w:rsidP="00A23D72">
      <w:pPr>
        <w:rPr>
          <w:rFonts w:ascii="Times New Roman" w:hAnsi="Times New Roman" w:cs="Times New Roman"/>
          <w:sz w:val="24"/>
          <w:szCs w:val="24"/>
        </w:rPr>
      </w:pPr>
      <w:r w:rsidRPr="00A23D72">
        <w:rPr>
          <w:rFonts w:ascii="Times New Roman" w:hAnsi="Times New Roman" w:cs="Times New Roman"/>
          <w:sz w:val="24"/>
          <w:szCs w:val="24"/>
        </w:rPr>
        <w:t>__________________________________________</w:t>
      </w:r>
    </w:p>
    <w:p w14:paraId="2A363875" w14:textId="77777777" w:rsidR="00A23D72" w:rsidRPr="00A23D72" w:rsidRDefault="00A23D72" w:rsidP="00A23D72">
      <w:pPr>
        <w:rPr>
          <w:rFonts w:ascii="Times New Roman" w:hAnsi="Times New Roman" w:cs="Times New Roman"/>
          <w:sz w:val="24"/>
          <w:szCs w:val="24"/>
        </w:rPr>
      </w:pPr>
    </w:p>
    <w:p w14:paraId="7D209B05" w14:textId="77777777" w:rsidR="00A23D72" w:rsidRPr="00A23D72" w:rsidRDefault="00A23D72" w:rsidP="00A23D72">
      <w:pPr>
        <w:spacing w:after="0"/>
        <w:ind w:left="2160" w:firstLine="720"/>
        <w:rPr>
          <w:rFonts w:ascii="Times New Roman" w:hAnsi="Times New Roman" w:cs="Times New Roman"/>
          <w:sz w:val="24"/>
          <w:szCs w:val="24"/>
        </w:rPr>
      </w:pPr>
    </w:p>
    <w:p w14:paraId="66E809B2" w14:textId="5304818B" w:rsidR="00A23D72" w:rsidRPr="00A23D72" w:rsidRDefault="00A23D72" w:rsidP="00A23D72">
      <w:pPr>
        <w:spacing w:after="0"/>
        <w:ind w:left="2160" w:firstLine="720"/>
        <w:rPr>
          <w:rFonts w:ascii="Times New Roman" w:hAnsi="Times New Roman" w:cs="Times New Roman"/>
          <w:b/>
          <w:bCs/>
          <w:sz w:val="24"/>
          <w:szCs w:val="24"/>
        </w:rPr>
      </w:pPr>
      <w:r w:rsidRPr="00A23D72">
        <w:rPr>
          <w:rFonts w:ascii="Times New Roman" w:hAnsi="Times New Roman" w:cs="Times New Roman"/>
          <w:sz w:val="24"/>
          <w:szCs w:val="24"/>
        </w:rPr>
        <w:t>_____________________________________</w:t>
      </w:r>
    </w:p>
    <w:p w14:paraId="483713C7" w14:textId="156E38D0" w:rsidR="00345E14" w:rsidRPr="00A23D72" w:rsidRDefault="00A23D72" w:rsidP="00A23D72">
      <w:pPr>
        <w:ind w:firstLine="2880"/>
        <w:rPr>
          <w:rFonts w:ascii="Times New Roman" w:hAnsi="Times New Roman" w:cs="Times New Roman"/>
          <w:sz w:val="24"/>
          <w:szCs w:val="24"/>
        </w:rPr>
      </w:pPr>
      <w:r w:rsidRPr="00A23D72">
        <w:rPr>
          <w:rFonts w:ascii="Times New Roman" w:hAnsi="Times New Roman" w:cs="Times New Roman"/>
          <w:sz w:val="24"/>
          <w:szCs w:val="24"/>
        </w:rPr>
        <w:t>Attorney</w:t>
      </w:r>
    </w:p>
    <w:p w14:paraId="70250F69" w14:textId="77777777" w:rsidR="0001687D" w:rsidRDefault="0001687D">
      <w:pPr>
        <w:spacing w:after="0"/>
        <w:ind w:left="3600" w:firstLine="720"/>
        <w:jc w:val="both"/>
        <w:rPr>
          <w:rFonts w:ascii="Times New Roman" w:hAnsi="Times New Roman" w:cs="Times New Roman"/>
          <w:b/>
          <w:bCs/>
          <w:sz w:val="24"/>
          <w:szCs w:val="24"/>
        </w:rPr>
      </w:pPr>
    </w:p>
    <w:p w14:paraId="28EAD203" w14:textId="77777777" w:rsidR="00345E14" w:rsidRDefault="00345E14">
      <w:pPr>
        <w:spacing w:after="0"/>
        <w:ind w:left="3600" w:firstLine="720"/>
        <w:jc w:val="both"/>
        <w:rPr>
          <w:rFonts w:ascii="Times New Roman" w:hAnsi="Times New Roman" w:cs="Times New Roman"/>
          <w:b/>
          <w:bCs/>
          <w:sz w:val="24"/>
          <w:szCs w:val="24"/>
        </w:rPr>
      </w:pPr>
    </w:p>
    <w:p w14:paraId="1345DF2E" w14:textId="77777777" w:rsidR="00345E14" w:rsidRDefault="00345E14">
      <w:pPr>
        <w:spacing w:after="0"/>
        <w:ind w:left="3600" w:firstLine="720"/>
        <w:jc w:val="both"/>
        <w:rPr>
          <w:rFonts w:ascii="Times New Roman" w:hAnsi="Times New Roman" w:cs="Times New Roman"/>
          <w:b/>
          <w:bCs/>
          <w:sz w:val="24"/>
          <w:szCs w:val="24"/>
        </w:rPr>
      </w:pPr>
    </w:p>
    <w:p w14:paraId="58CD26CE" w14:textId="77777777" w:rsidR="0001687D" w:rsidRDefault="003D52FA">
      <w:pPr>
        <w:spacing w:after="0"/>
        <w:ind w:firstLine="720"/>
        <w:jc w:val="center"/>
        <w:rPr>
          <w:rFonts w:ascii="Times New Roman" w:hAnsi="Times New Roman" w:cs="Times New Roman"/>
          <w:b/>
          <w:bCs/>
          <w:sz w:val="24"/>
          <w:szCs w:val="24"/>
        </w:rPr>
      </w:pPr>
      <w:r>
        <w:rPr>
          <w:rFonts w:ascii="Times New Roman" w:hAnsi="Times New Roman" w:cs="Times New Roman"/>
          <w:b/>
          <w:bCs/>
          <w:sz w:val="24"/>
          <w:szCs w:val="24"/>
        </w:rPr>
        <w:t>NOTICE OF HEARING</w:t>
      </w:r>
    </w:p>
    <w:p w14:paraId="515689D2" w14:textId="77777777" w:rsidR="0001687D" w:rsidRDefault="0001687D">
      <w:pPr>
        <w:spacing w:after="0"/>
        <w:ind w:firstLine="720"/>
        <w:jc w:val="center"/>
        <w:rPr>
          <w:rFonts w:ascii="Times New Roman" w:hAnsi="Times New Roman" w:cs="Times New Roman"/>
          <w:b/>
          <w:bCs/>
          <w:sz w:val="24"/>
          <w:szCs w:val="24"/>
        </w:rPr>
      </w:pPr>
    </w:p>
    <w:p w14:paraId="7FF22716" w14:textId="050979C7" w:rsidR="0001687D" w:rsidRDefault="003D52F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 motion is set for hearing on the ____ day of ________________ 202</w:t>
      </w:r>
      <w:r w:rsidR="00A23D72">
        <w:rPr>
          <w:rFonts w:ascii="Times New Roman" w:hAnsi="Times New Roman" w:cs="Times New Roman"/>
          <w:sz w:val="24"/>
          <w:szCs w:val="24"/>
        </w:rPr>
        <w:t>4</w:t>
      </w:r>
      <w:r>
        <w:rPr>
          <w:rFonts w:ascii="Times New Roman" w:hAnsi="Times New Roman" w:cs="Times New Roman"/>
          <w:sz w:val="24"/>
          <w:szCs w:val="24"/>
        </w:rPr>
        <w:t xml:space="preserve"> at  _____AM.  The location of such hearing will be held in the Juvenile Court located at address:  _________________________________________________________________. </w:t>
      </w:r>
    </w:p>
    <w:p w14:paraId="07D2631E" w14:textId="77777777" w:rsidR="0001687D" w:rsidRDefault="0001687D">
      <w:pPr>
        <w:spacing w:after="0"/>
        <w:ind w:firstLine="720"/>
        <w:rPr>
          <w:rFonts w:ascii="Times New Roman" w:hAnsi="Times New Roman" w:cs="Times New Roman"/>
          <w:sz w:val="24"/>
          <w:szCs w:val="24"/>
        </w:rPr>
      </w:pPr>
    </w:p>
    <w:p w14:paraId="2D312D92" w14:textId="77777777" w:rsidR="0001687D" w:rsidRDefault="003D52FA">
      <w:pPr>
        <w:ind w:left="3600" w:firstLine="720"/>
        <w:rPr>
          <w:rFonts w:ascii="Times New Roman" w:hAnsi="Times New Roman" w:cs="Times New Roman"/>
          <w:sz w:val="24"/>
          <w:szCs w:val="24"/>
        </w:rPr>
      </w:pPr>
      <w:r>
        <w:rPr>
          <w:rFonts w:ascii="Times New Roman" w:hAnsi="Times New Roman" w:cs="Times New Roman"/>
          <w:sz w:val="24"/>
          <w:szCs w:val="24"/>
        </w:rPr>
        <w:t>Respectfully submitted,</w:t>
      </w:r>
    </w:p>
    <w:p w14:paraId="52AE124E" w14:textId="77777777" w:rsidR="0001687D" w:rsidRDefault="003D52FA">
      <w:pPr>
        <w:spacing w:after="0"/>
        <w:ind w:left="3600" w:firstLine="720"/>
        <w:rPr>
          <w:rFonts w:ascii="Times New Roman" w:hAnsi="Times New Roman" w:cs="Times New Roman"/>
          <w:sz w:val="24"/>
          <w:szCs w:val="24"/>
        </w:rPr>
      </w:pPr>
      <w:r>
        <w:rPr>
          <w:rFonts w:ascii="Times New Roman" w:hAnsi="Times New Roman" w:cs="Times New Roman"/>
          <w:sz w:val="24"/>
          <w:szCs w:val="24"/>
        </w:rPr>
        <w:t>____________________________________</w:t>
      </w:r>
    </w:p>
    <w:p w14:paraId="7B01131F" w14:textId="6224FF27" w:rsidR="0001687D" w:rsidRDefault="00A23D72">
      <w:pPr>
        <w:spacing w:after="0"/>
        <w:ind w:left="3600" w:firstLine="720"/>
        <w:rPr>
          <w:rFonts w:ascii="Times New Roman" w:hAnsi="Times New Roman" w:cs="Times New Roman"/>
          <w:sz w:val="24"/>
          <w:szCs w:val="24"/>
        </w:rPr>
      </w:pPr>
      <w:r>
        <w:rPr>
          <w:rFonts w:ascii="Times New Roman" w:hAnsi="Times New Roman" w:cs="Times New Roman"/>
          <w:sz w:val="24"/>
          <w:szCs w:val="24"/>
        </w:rPr>
        <w:t>Attorney</w:t>
      </w:r>
    </w:p>
    <w:p w14:paraId="23E065B8" w14:textId="77777777" w:rsidR="0001687D" w:rsidRDefault="0001687D">
      <w:pPr>
        <w:spacing w:after="0"/>
        <w:ind w:left="3600" w:firstLine="720"/>
        <w:rPr>
          <w:rFonts w:ascii="Times New Roman" w:hAnsi="Times New Roman" w:cs="Times New Roman"/>
          <w:sz w:val="24"/>
          <w:szCs w:val="24"/>
        </w:rPr>
      </w:pPr>
    </w:p>
    <w:p w14:paraId="72AAFB23" w14:textId="77777777" w:rsidR="0001687D" w:rsidRDefault="0001687D">
      <w:pPr>
        <w:spacing w:after="0"/>
        <w:ind w:left="3600" w:firstLine="720"/>
        <w:jc w:val="both"/>
        <w:rPr>
          <w:rFonts w:ascii="Times New Roman" w:hAnsi="Times New Roman" w:cs="Times New Roman"/>
          <w:b/>
          <w:bCs/>
          <w:sz w:val="24"/>
          <w:szCs w:val="24"/>
        </w:rPr>
      </w:pPr>
    </w:p>
    <w:p w14:paraId="36439785" w14:textId="77777777" w:rsidR="0001687D" w:rsidRDefault="0001687D">
      <w:pPr>
        <w:ind w:firstLine="720"/>
        <w:jc w:val="center"/>
        <w:rPr>
          <w:rFonts w:ascii="Times New Roman" w:hAnsi="Times New Roman" w:cs="Times New Roman"/>
          <w:b/>
          <w:bCs/>
          <w:sz w:val="24"/>
          <w:szCs w:val="24"/>
        </w:rPr>
      </w:pPr>
    </w:p>
    <w:p w14:paraId="5A18A567" w14:textId="77777777" w:rsidR="0001687D" w:rsidRDefault="0001687D">
      <w:pPr>
        <w:ind w:firstLine="720"/>
        <w:jc w:val="center"/>
        <w:rPr>
          <w:rFonts w:ascii="Times New Roman" w:hAnsi="Times New Roman" w:cs="Times New Roman"/>
          <w:b/>
          <w:bCs/>
          <w:sz w:val="24"/>
          <w:szCs w:val="24"/>
        </w:rPr>
      </w:pPr>
    </w:p>
    <w:p w14:paraId="7E8E4352" w14:textId="77777777" w:rsidR="0001687D" w:rsidRDefault="0001687D">
      <w:pPr>
        <w:ind w:firstLine="720"/>
        <w:jc w:val="center"/>
        <w:rPr>
          <w:rFonts w:ascii="Times New Roman" w:hAnsi="Times New Roman" w:cs="Times New Roman"/>
          <w:b/>
          <w:bCs/>
          <w:sz w:val="24"/>
          <w:szCs w:val="24"/>
        </w:rPr>
      </w:pPr>
    </w:p>
    <w:p w14:paraId="32B99800" w14:textId="77777777" w:rsidR="0001687D" w:rsidRDefault="0001687D">
      <w:pPr>
        <w:ind w:firstLine="720"/>
        <w:jc w:val="center"/>
        <w:rPr>
          <w:rFonts w:ascii="Times New Roman" w:hAnsi="Times New Roman" w:cs="Times New Roman"/>
          <w:b/>
          <w:bCs/>
          <w:sz w:val="24"/>
          <w:szCs w:val="24"/>
        </w:rPr>
      </w:pPr>
    </w:p>
    <w:p w14:paraId="1509118B" w14:textId="77777777" w:rsidR="0001687D" w:rsidRDefault="0001687D">
      <w:pPr>
        <w:ind w:firstLine="720"/>
        <w:jc w:val="center"/>
        <w:rPr>
          <w:rFonts w:ascii="Times New Roman" w:hAnsi="Times New Roman" w:cs="Times New Roman"/>
          <w:b/>
          <w:bCs/>
          <w:sz w:val="24"/>
          <w:szCs w:val="24"/>
        </w:rPr>
      </w:pPr>
    </w:p>
    <w:p w14:paraId="17F2B74C" w14:textId="77777777" w:rsidR="0001687D" w:rsidRDefault="0001687D">
      <w:pPr>
        <w:ind w:firstLine="720"/>
        <w:jc w:val="center"/>
        <w:rPr>
          <w:rFonts w:ascii="Times New Roman" w:hAnsi="Times New Roman" w:cs="Times New Roman"/>
          <w:b/>
          <w:bCs/>
          <w:sz w:val="24"/>
          <w:szCs w:val="24"/>
        </w:rPr>
      </w:pPr>
    </w:p>
    <w:p w14:paraId="1564516D" w14:textId="77777777" w:rsidR="0001687D" w:rsidRDefault="003D52FA">
      <w:pPr>
        <w:ind w:firstLine="720"/>
        <w:jc w:val="center"/>
        <w:rPr>
          <w:rFonts w:ascii="Times New Roman" w:hAnsi="Times New Roman" w:cs="Times New Roman"/>
          <w:b/>
          <w:bCs/>
          <w:sz w:val="24"/>
          <w:szCs w:val="24"/>
        </w:rPr>
      </w:pPr>
      <w:r>
        <w:rPr>
          <w:rFonts w:ascii="Times New Roman" w:hAnsi="Times New Roman" w:cs="Times New Roman"/>
          <w:b/>
          <w:bCs/>
          <w:sz w:val="24"/>
          <w:szCs w:val="24"/>
        </w:rPr>
        <w:t>ORDER GRANTING MOTION TO RETURN CHILD(REN) TO PARENT(S) CUSTODY</w:t>
      </w:r>
    </w:p>
    <w:p w14:paraId="449475A0" w14:textId="77777777" w:rsidR="0001687D" w:rsidRDefault="0001687D">
      <w:pPr>
        <w:ind w:firstLine="720"/>
        <w:jc w:val="center"/>
        <w:rPr>
          <w:rFonts w:ascii="Times New Roman" w:hAnsi="Times New Roman" w:cs="Times New Roman"/>
          <w:sz w:val="24"/>
          <w:szCs w:val="24"/>
        </w:rPr>
      </w:pPr>
    </w:p>
    <w:p w14:paraId="0E71495A" w14:textId="679D687C" w:rsidR="0001687D" w:rsidRDefault="003D52F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Court having reviewed the Motion and the entire record now ORDERS that the </w:t>
      </w:r>
      <w:r w:rsidR="00BE6A3A">
        <w:rPr>
          <w:rFonts w:ascii="Times New Roman" w:hAnsi="Times New Roman" w:cs="Times New Roman"/>
          <w:sz w:val="24"/>
          <w:szCs w:val="24"/>
        </w:rPr>
        <w:t>M</w:t>
      </w:r>
      <w:r>
        <w:rPr>
          <w:rFonts w:ascii="Times New Roman" w:hAnsi="Times New Roman" w:cs="Times New Roman"/>
          <w:sz w:val="24"/>
          <w:szCs w:val="24"/>
        </w:rPr>
        <w:t xml:space="preserve">otion to </w:t>
      </w:r>
      <w:r w:rsidR="00BE6A3A">
        <w:rPr>
          <w:rFonts w:ascii="Times New Roman" w:hAnsi="Times New Roman" w:cs="Times New Roman"/>
          <w:sz w:val="24"/>
          <w:szCs w:val="24"/>
        </w:rPr>
        <w:t>R</w:t>
      </w:r>
      <w:r>
        <w:rPr>
          <w:rFonts w:ascii="Times New Roman" w:hAnsi="Times New Roman" w:cs="Times New Roman"/>
          <w:sz w:val="24"/>
          <w:szCs w:val="24"/>
        </w:rPr>
        <w:t xml:space="preserve">eturn </w:t>
      </w:r>
      <w:r w:rsidR="00BE6A3A">
        <w:rPr>
          <w:rFonts w:ascii="Times New Roman" w:hAnsi="Times New Roman" w:cs="Times New Roman"/>
          <w:sz w:val="24"/>
          <w:szCs w:val="24"/>
        </w:rPr>
        <w:t>C</w:t>
      </w:r>
      <w:r>
        <w:rPr>
          <w:rFonts w:ascii="Times New Roman" w:hAnsi="Times New Roman" w:cs="Times New Roman"/>
          <w:sz w:val="24"/>
          <w:szCs w:val="24"/>
        </w:rPr>
        <w:t xml:space="preserve">hildren to </w:t>
      </w:r>
      <w:r w:rsidR="00BE6A3A">
        <w:rPr>
          <w:rFonts w:ascii="Times New Roman" w:hAnsi="Times New Roman" w:cs="Times New Roman"/>
          <w:sz w:val="24"/>
          <w:szCs w:val="24"/>
        </w:rPr>
        <w:t>P</w:t>
      </w:r>
      <w:r>
        <w:rPr>
          <w:rFonts w:ascii="Times New Roman" w:hAnsi="Times New Roman" w:cs="Times New Roman"/>
          <w:sz w:val="24"/>
          <w:szCs w:val="24"/>
        </w:rPr>
        <w:t xml:space="preserve">arental </w:t>
      </w:r>
      <w:r w:rsidR="00BE6A3A">
        <w:rPr>
          <w:rFonts w:ascii="Times New Roman" w:hAnsi="Times New Roman" w:cs="Times New Roman"/>
          <w:sz w:val="24"/>
          <w:szCs w:val="24"/>
        </w:rPr>
        <w:t>C</w:t>
      </w:r>
      <w:r>
        <w:rPr>
          <w:rFonts w:ascii="Times New Roman" w:hAnsi="Times New Roman" w:cs="Times New Roman"/>
          <w:sz w:val="24"/>
          <w:szCs w:val="24"/>
        </w:rPr>
        <w:t xml:space="preserve">ustody be granted with no further reviews of interference from the Department of Children Services unless another petition is filed that warrants it.       </w:t>
      </w:r>
      <w:r>
        <w:rPr>
          <w:rFonts w:ascii="Times New Roman" w:hAnsi="Times New Roman" w:cs="Times New Roman"/>
          <w:sz w:val="24"/>
          <w:szCs w:val="24"/>
        </w:rPr>
        <w:tab/>
      </w:r>
      <w:r>
        <w:rPr>
          <w:rFonts w:ascii="Times New Roman" w:hAnsi="Times New Roman" w:cs="Times New Roman"/>
          <w:b/>
          <w:bCs/>
          <w:sz w:val="24"/>
          <w:szCs w:val="24"/>
        </w:rPr>
        <w:t>FURTHER</w:t>
      </w:r>
      <w:r>
        <w:rPr>
          <w:rFonts w:ascii="Times New Roman" w:hAnsi="Times New Roman" w:cs="Times New Roman"/>
          <w:sz w:val="24"/>
          <w:szCs w:val="24"/>
        </w:rPr>
        <w:t xml:space="preserve">, the </w:t>
      </w:r>
      <w:r w:rsidR="00BE6A3A">
        <w:rPr>
          <w:rFonts w:ascii="Times New Roman" w:hAnsi="Times New Roman" w:cs="Times New Roman"/>
          <w:sz w:val="24"/>
          <w:szCs w:val="24"/>
        </w:rPr>
        <w:t>Co</w:t>
      </w:r>
      <w:r>
        <w:rPr>
          <w:rFonts w:ascii="Times New Roman" w:hAnsi="Times New Roman" w:cs="Times New Roman"/>
          <w:sz w:val="24"/>
          <w:szCs w:val="24"/>
        </w:rPr>
        <w:t xml:space="preserve">urt finds no reasonable efforts have been made by the </w:t>
      </w:r>
      <w:r w:rsidR="00BE6A3A">
        <w:rPr>
          <w:rFonts w:ascii="Times New Roman" w:hAnsi="Times New Roman" w:cs="Times New Roman"/>
          <w:sz w:val="24"/>
          <w:szCs w:val="24"/>
        </w:rPr>
        <w:t>D</w:t>
      </w:r>
      <w:r>
        <w:rPr>
          <w:rFonts w:ascii="Times New Roman" w:hAnsi="Times New Roman" w:cs="Times New Roman"/>
          <w:sz w:val="24"/>
          <w:szCs w:val="24"/>
        </w:rPr>
        <w:t xml:space="preserve">epartment to provide appropriate or timely services to reunify this family.  </w:t>
      </w:r>
    </w:p>
    <w:p w14:paraId="2B17CD73" w14:textId="77777777" w:rsidR="0001687D" w:rsidRDefault="0001687D">
      <w:pPr>
        <w:ind w:firstLine="720"/>
        <w:rPr>
          <w:rFonts w:ascii="Times New Roman" w:hAnsi="Times New Roman" w:cs="Times New Roman"/>
          <w:sz w:val="24"/>
          <w:szCs w:val="24"/>
        </w:rPr>
      </w:pPr>
    </w:p>
    <w:p w14:paraId="4B3180C1" w14:textId="48D94DCD" w:rsidR="0001687D" w:rsidRDefault="003D52FA">
      <w:pPr>
        <w:ind w:firstLine="720"/>
        <w:rPr>
          <w:rFonts w:ascii="Times New Roman" w:hAnsi="Times New Roman" w:cs="Times New Roman"/>
          <w:b/>
          <w:bCs/>
          <w:sz w:val="24"/>
          <w:szCs w:val="24"/>
        </w:rPr>
      </w:pPr>
      <w:r>
        <w:rPr>
          <w:rFonts w:ascii="Times New Roman" w:hAnsi="Times New Roman" w:cs="Times New Roman"/>
          <w:b/>
          <w:bCs/>
          <w:sz w:val="24"/>
          <w:szCs w:val="24"/>
        </w:rPr>
        <w:t>ENTERED this ________ day of _______________________, 202</w:t>
      </w:r>
      <w:r w:rsidR="00BE6A3A">
        <w:rPr>
          <w:rFonts w:ascii="Times New Roman" w:hAnsi="Times New Roman" w:cs="Times New Roman"/>
          <w:b/>
          <w:bCs/>
          <w:sz w:val="24"/>
          <w:szCs w:val="24"/>
        </w:rPr>
        <w:t>4</w:t>
      </w:r>
      <w:r>
        <w:rPr>
          <w:rFonts w:ascii="Times New Roman" w:hAnsi="Times New Roman" w:cs="Times New Roman"/>
          <w:b/>
          <w:bCs/>
          <w:sz w:val="24"/>
          <w:szCs w:val="24"/>
        </w:rPr>
        <w:t>.</w:t>
      </w:r>
    </w:p>
    <w:p w14:paraId="45254CFF" w14:textId="77777777" w:rsidR="0001687D" w:rsidRDefault="0001687D">
      <w:pPr>
        <w:ind w:firstLine="720"/>
        <w:rPr>
          <w:rFonts w:ascii="Times New Roman" w:hAnsi="Times New Roman" w:cs="Times New Roman"/>
          <w:sz w:val="24"/>
          <w:szCs w:val="24"/>
        </w:rPr>
      </w:pPr>
    </w:p>
    <w:p w14:paraId="4307A728" w14:textId="77777777" w:rsidR="0001687D" w:rsidRDefault="0001687D">
      <w:pPr>
        <w:spacing w:after="0"/>
        <w:ind w:left="2160" w:firstLine="720"/>
        <w:rPr>
          <w:rFonts w:ascii="Times New Roman" w:hAnsi="Times New Roman" w:cs="Times New Roman"/>
          <w:sz w:val="24"/>
          <w:szCs w:val="24"/>
        </w:rPr>
      </w:pPr>
    </w:p>
    <w:p w14:paraId="17A47F2D" w14:textId="77777777" w:rsidR="0001687D" w:rsidRDefault="003D52FA">
      <w:pPr>
        <w:spacing w:after="0"/>
        <w:ind w:left="2880" w:firstLine="720"/>
        <w:rPr>
          <w:rFonts w:ascii="Times New Roman" w:hAnsi="Times New Roman" w:cs="Times New Roman"/>
          <w:sz w:val="24"/>
          <w:szCs w:val="24"/>
        </w:rPr>
      </w:pPr>
      <w:r>
        <w:rPr>
          <w:rFonts w:ascii="Times New Roman" w:hAnsi="Times New Roman" w:cs="Times New Roman"/>
          <w:sz w:val="24"/>
          <w:szCs w:val="24"/>
        </w:rPr>
        <w:t>_______________________________________</w:t>
      </w:r>
    </w:p>
    <w:p w14:paraId="1CAFAC6E" w14:textId="77777777" w:rsidR="0001687D" w:rsidRDefault="003D52FA">
      <w:pPr>
        <w:spacing w:after="0"/>
        <w:ind w:left="2160" w:firstLine="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Juvenile Court Judge/Magistrate</w:t>
      </w:r>
    </w:p>
    <w:p w14:paraId="1A76AB97" w14:textId="77777777" w:rsidR="0001687D" w:rsidRDefault="0001687D">
      <w:pPr>
        <w:spacing w:after="0"/>
        <w:rPr>
          <w:rFonts w:ascii="Times New Roman" w:hAnsi="Times New Roman" w:cs="Times New Roman"/>
          <w:sz w:val="24"/>
          <w:szCs w:val="24"/>
        </w:rPr>
      </w:pPr>
    </w:p>
    <w:p w14:paraId="55A1791A" w14:textId="77777777" w:rsidR="0001687D" w:rsidRDefault="0001687D"/>
    <w:p w14:paraId="2EAFAB98" w14:textId="77777777" w:rsidR="0001687D" w:rsidRDefault="0001687D"/>
    <w:p w14:paraId="2456B532" w14:textId="77777777" w:rsidR="0001687D" w:rsidRDefault="0001687D"/>
    <w:p w14:paraId="2D7203E0" w14:textId="77777777" w:rsidR="0001687D" w:rsidRDefault="0001687D"/>
    <w:p w14:paraId="0A0B7182" w14:textId="77777777" w:rsidR="0001687D" w:rsidRDefault="0001687D"/>
    <w:p w14:paraId="740E467D" w14:textId="77777777" w:rsidR="0001687D" w:rsidRDefault="0001687D"/>
    <w:p w14:paraId="62B32770" w14:textId="77777777" w:rsidR="0001687D" w:rsidRDefault="0001687D"/>
    <w:p w14:paraId="0DFCE19C" w14:textId="77777777" w:rsidR="0001687D" w:rsidRDefault="0001687D"/>
    <w:p w14:paraId="3967E30E" w14:textId="77777777" w:rsidR="0001687D" w:rsidRDefault="0001687D"/>
    <w:p w14:paraId="617E7191" w14:textId="77777777" w:rsidR="0001687D" w:rsidRDefault="0001687D"/>
    <w:p w14:paraId="4AD7AD94" w14:textId="77777777" w:rsidR="0001687D" w:rsidRDefault="0001687D"/>
    <w:p w14:paraId="4F2AE1CE" w14:textId="6A884348" w:rsidR="00584AC2" w:rsidRDefault="00584AC2">
      <w:r>
        <w:br w:type="page"/>
      </w:r>
    </w:p>
    <w:p w14:paraId="6E7733A1" w14:textId="77777777" w:rsidR="00584AC2" w:rsidRDefault="00584AC2" w:rsidP="00584AC2">
      <w:pPr>
        <w:spacing w:after="0"/>
        <w:jc w:val="center"/>
        <w:rPr>
          <w:rFonts w:ascii="Times New Roman" w:hAnsi="Times New Roman" w:cs="Times New Roman"/>
          <w:b/>
          <w:bCs/>
          <w:sz w:val="24"/>
          <w:szCs w:val="24"/>
        </w:rPr>
      </w:pPr>
      <w:r w:rsidRPr="00584AC2">
        <w:rPr>
          <w:rFonts w:ascii="Times New Roman" w:hAnsi="Times New Roman" w:cs="Times New Roman"/>
          <w:b/>
          <w:bCs/>
          <w:sz w:val="24"/>
          <w:szCs w:val="24"/>
        </w:rPr>
        <w:t xml:space="preserve">MEMORANDUM OF LAW SUPPORTING </w:t>
      </w:r>
    </w:p>
    <w:p w14:paraId="28F91767" w14:textId="012B1FFF" w:rsidR="00584AC2" w:rsidRPr="00584AC2" w:rsidRDefault="00584AC2" w:rsidP="00584AC2">
      <w:pPr>
        <w:jc w:val="center"/>
        <w:rPr>
          <w:rFonts w:ascii="Times New Roman" w:hAnsi="Times New Roman" w:cs="Times New Roman"/>
        </w:rPr>
      </w:pPr>
      <w:r w:rsidRPr="00584AC2">
        <w:rPr>
          <w:rFonts w:ascii="Times New Roman" w:hAnsi="Times New Roman" w:cs="Times New Roman"/>
          <w:b/>
          <w:bCs/>
          <w:sz w:val="24"/>
          <w:szCs w:val="24"/>
        </w:rPr>
        <w:t>MOTION TO FIND NO REASONABLE EFFORTS</w:t>
      </w:r>
    </w:p>
    <w:p w14:paraId="5EBEEC4E" w14:textId="77777777" w:rsidR="00584AC2" w:rsidRDefault="00584AC2" w:rsidP="00584AC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Reasonable Efforts required </w:t>
      </w:r>
      <w:proofErr w:type="gramStart"/>
      <w:r>
        <w:rPr>
          <w:rFonts w:ascii="Times New Roman" w:hAnsi="Times New Roman" w:cs="Times New Roman"/>
          <w:color w:val="000000"/>
          <w:sz w:val="24"/>
          <w:szCs w:val="24"/>
        </w:rPr>
        <w:t>in order to</w:t>
      </w:r>
      <w:proofErr w:type="gramEnd"/>
      <w:r>
        <w:rPr>
          <w:rFonts w:ascii="Times New Roman" w:hAnsi="Times New Roman" w:cs="Times New Roman"/>
          <w:color w:val="000000"/>
          <w:sz w:val="24"/>
          <w:szCs w:val="24"/>
        </w:rPr>
        <w:t xml:space="preserve"> achieve permanency for the child, the state is required to make reasonable efforts, if it can be done safely, to: </w:t>
      </w:r>
    </w:p>
    <w:p w14:paraId="5D7C6425" w14:textId="77777777" w:rsidR="00584AC2" w:rsidRDefault="00584AC2" w:rsidP="00584AC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720"/>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59264" behindDoc="0" locked="0" layoutInCell="1" allowOverlap="1" wp14:anchorId="2B8F1763" wp14:editId="2B80F48D">
                <wp:simplePos x="0" y="0"/>
                <wp:positionH relativeFrom="column">
                  <wp:posOffset>205740</wp:posOffset>
                </wp:positionH>
                <wp:positionV relativeFrom="paragraph">
                  <wp:posOffset>63500</wp:posOffset>
                </wp:positionV>
                <wp:extent cx="144780" cy="114300"/>
                <wp:effectExtent l="5715" t="11430" r="11430" b="7620"/>
                <wp:wrapNone/>
                <wp:docPr id="395650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14300"/>
                        </a:xfrm>
                        <a:prstGeom prst="rect">
                          <a:avLst/>
                        </a:prstGeom>
                        <a:solidFill>
                          <a:srgbClr val="FFFFFF"/>
                        </a:solidFill>
                        <a:ln w="9525">
                          <a:solidFill>
                            <a:srgbClr val="000000"/>
                          </a:solidFill>
                          <a:miter lim="800000"/>
                          <a:headEnd/>
                          <a:tailEnd/>
                        </a:ln>
                      </wps:spPr>
                      <wps:txbx>
                        <w:txbxContent>
                          <w:p w14:paraId="03AB2457" w14:textId="77777777" w:rsidR="00584AC2" w:rsidRDefault="00584AC2" w:rsidP="00584A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F1763" id="_x0000_t202" coordsize="21600,21600" o:spt="202" path="m,l,21600r21600,l21600,xe">
                <v:stroke joinstyle="miter"/>
                <v:path gradientshapeok="t" o:connecttype="rect"/>
              </v:shapetype>
              <v:shape id="Text Box 2" o:spid="_x0000_s1026" type="#_x0000_t202" style="position:absolute;left:0;text-align:left;margin-left:16.2pt;margin-top:5pt;width: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">
                <v:textbox>
                  <w:txbxContent>
                    <w:p w14:paraId="03AB2457" w14:textId="77777777" w:rsidR="00584AC2" w:rsidRDefault="00584AC2" w:rsidP="00584AC2"/>
                  </w:txbxContent>
                </v:textbox>
              </v:shape>
            </w:pict>
          </mc:Fallback>
        </mc:AlternateContent>
      </w:r>
      <w:r>
        <w:rPr>
          <w:rFonts w:ascii="Times New Roman" w:hAnsi="Times New Roman" w:cs="Times New Roman"/>
          <w:color w:val="000000"/>
          <w:sz w:val="24"/>
          <w:szCs w:val="24"/>
        </w:rPr>
        <w:t>Prevent the need for removal of the child from the child’s family (family preservation</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
    <w:p w14:paraId="081ACA4B" w14:textId="77777777" w:rsidR="00584AC2" w:rsidRDefault="00584AC2" w:rsidP="00584AC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60288" behindDoc="0" locked="0" layoutInCell="1" allowOverlap="1" wp14:anchorId="0D3298EC" wp14:editId="69214516">
                <wp:simplePos x="0" y="0"/>
                <wp:positionH relativeFrom="column">
                  <wp:posOffset>205740</wp:posOffset>
                </wp:positionH>
                <wp:positionV relativeFrom="paragraph">
                  <wp:posOffset>48260</wp:posOffset>
                </wp:positionV>
                <wp:extent cx="136525" cy="129540"/>
                <wp:effectExtent l="5715" t="9525" r="10160" b="13335"/>
                <wp:wrapNone/>
                <wp:docPr id="17729879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29540"/>
                        </a:xfrm>
                        <a:prstGeom prst="rect">
                          <a:avLst/>
                        </a:prstGeom>
                        <a:solidFill>
                          <a:srgbClr val="FFFFFF"/>
                        </a:solidFill>
                        <a:ln w="9525">
                          <a:solidFill>
                            <a:srgbClr val="000000"/>
                          </a:solidFill>
                          <a:miter lim="800000"/>
                          <a:headEnd/>
                          <a:tailEnd/>
                        </a:ln>
                      </wps:spPr>
                      <wps:txbx>
                        <w:txbxContent>
                          <w:p w14:paraId="5BC9EB8B" w14:textId="77777777" w:rsidR="00584AC2" w:rsidRDefault="00584AC2" w:rsidP="00584A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298EC" id="Text Box 3" o:spid="_x0000_s1027" type="#_x0000_t202" style="position:absolute;left:0;text-align:left;margin-left:16.2pt;margin-top:3.8pt;width:10.75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">
                <v:textbox>
                  <w:txbxContent>
                    <w:p w14:paraId="5BC9EB8B" w14:textId="77777777" w:rsidR="00584AC2" w:rsidRDefault="00584AC2" w:rsidP="00584AC2"/>
                  </w:txbxContent>
                </v:textbox>
              </v:shape>
            </w:pict>
          </mc:Fallback>
        </mc:AlternateContent>
      </w:r>
      <w:r>
        <w:rPr>
          <w:rFonts w:ascii="Times New Roman" w:hAnsi="Times New Roman" w:cs="Times New Roman"/>
          <w:color w:val="000000"/>
          <w:sz w:val="24"/>
          <w:szCs w:val="24"/>
        </w:rPr>
        <w:t xml:space="preserve">Enable a child in custody to return home (reunification); or </w:t>
      </w:r>
    </w:p>
    <w:p w14:paraId="06CF537A" w14:textId="77777777" w:rsidR="00584AC2" w:rsidRDefault="00584AC2" w:rsidP="00584AC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61312" behindDoc="0" locked="0" layoutInCell="1" allowOverlap="1" wp14:anchorId="3C645567" wp14:editId="702D2648">
                <wp:simplePos x="0" y="0"/>
                <wp:positionH relativeFrom="column">
                  <wp:posOffset>205740</wp:posOffset>
                </wp:positionH>
                <wp:positionV relativeFrom="paragraph">
                  <wp:posOffset>33020</wp:posOffset>
                </wp:positionV>
                <wp:extent cx="144780" cy="151765"/>
                <wp:effectExtent l="5715" t="7620" r="11430" b="12065"/>
                <wp:wrapNone/>
                <wp:docPr id="13966097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51765"/>
                        </a:xfrm>
                        <a:prstGeom prst="rect">
                          <a:avLst/>
                        </a:prstGeom>
                        <a:solidFill>
                          <a:srgbClr val="FFFFFF"/>
                        </a:solidFill>
                        <a:ln w="9525">
                          <a:solidFill>
                            <a:srgbClr val="000000"/>
                          </a:solidFill>
                          <a:miter lim="800000"/>
                          <a:headEnd/>
                          <a:tailEnd/>
                        </a:ln>
                      </wps:spPr>
                      <wps:txbx>
                        <w:txbxContent>
                          <w:p w14:paraId="6F382DA7" w14:textId="77777777" w:rsidR="00584AC2" w:rsidRDefault="00584AC2" w:rsidP="00584A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45567" id="Text Box 4" o:spid="_x0000_s1028" type="#_x0000_t202" style="position:absolute;left:0;text-align:left;margin-left:16.2pt;margin-top:2.6pt;width:11.4pt;height:1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">
                <v:textbox>
                  <w:txbxContent>
                    <w:p w14:paraId="6F382DA7" w14:textId="77777777" w:rsidR="00584AC2" w:rsidRDefault="00584AC2" w:rsidP="00584AC2"/>
                  </w:txbxContent>
                </v:textbox>
              </v:shape>
            </w:pict>
          </mc:Fallback>
        </mc:AlternateContent>
      </w:r>
      <w:r>
        <w:rPr>
          <w:rFonts w:ascii="Times New Roman" w:hAnsi="Times New Roman" w:cs="Times New Roman"/>
          <w:color w:val="000000"/>
          <w:sz w:val="24"/>
          <w:szCs w:val="24"/>
        </w:rPr>
        <w:t xml:space="preserve">Reach another permanency goal for the child, as identified in the permanency plan. </w:t>
      </w:r>
    </w:p>
    <w:p w14:paraId="5AC21396" w14:textId="77777777" w:rsidR="00584AC2" w:rsidRDefault="00584AC2" w:rsidP="00584AC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Under Tennessee law, “reasonable efforts” is defined as “the exercise of reasonable care and diligence by the Department to provide services related to meeting the needs of the child and the family.” T.C.A. § 37- 1-166(g). Reasonable efforts are aimed at helping children achieve permanency. They are provided to children and parents or guardians </w:t>
      </w:r>
      <w:proofErr w:type="gramStart"/>
      <w:r>
        <w:rPr>
          <w:rFonts w:ascii="Times New Roman" w:hAnsi="Times New Roman" w:cs="Times New Roman"/>
          <w:color w:val="000000"/>
          <w:sz w:val="24"/>
          <w:szCs w:val="24"/>
        </w:rPr>
        <w:t>in an attempt to</w:t>
      </w:r>
      <w:proofErr w:type="gramEnd"/>
      <w:r>
        <w:rPr>
          <w:rFonts w:ascii="Times New Roman" w:hAnsi="Times New Roman" w:cs="Times New Roman"/>
          <w:color w:val="000000"/>
          <w:sz w:val="24"/>
          <w:szCs w:val="24"/>
        </w:rPr>
        <w:t xml:space="preserve"> achieve the permanency goal identified for the child. </w:t>
      </w:r>
    </w:p>
    <w:p w14:paraId="62763808" w14:textId="77777777" w:rsidR="00584AC2" w:rsidRDefault="00584AC2" w:rsidP="00584AC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Reasonable efforts are a crucial component of foster care because these efforts represent the responsibilities of the state and agencies to effectuate permanency. Each child’s permanency plan must clearly articulate the services (efforts) to be provided. In the case of biological parents whose children have been removed, reasonable efforts provide a second chance at learning parenting skills that will enable them to keep their children safe and to nurture their children’s healthy development. </w:t>
      </w:r>
    </w:p>
    <w:p w14:paraId="6C50833D" w14:textId="77777777" w:rsidR="00584AC2" w:rsidRDefault="00584AC2" w:rsidP="00584AC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The obligation to provide reasonable efforts was first imposed by the Adoption Assistance and Child Welfare Act of 1980, P.L. 96-272, 42 USC § 670, et seq. The Adoption and Safe Families Act of 1997 (ASFA), P.L. 105-89, clarified the reasonable efforts requirements of the earlier law, and specifically exempts certain types of cases from the reasonable </w:t>
      </w:r>
      <w:proofErr w:type="gramStart"/>
      <w:r>
        <w:rPr>
          <w:rFonts w:ascii="Times New Roman" w:hAnsi="Times New Roman" w:cs="Times New Roman"/>
          <w:color w:val="000000"/>
          <w:sz w:val="24"/>
          <w:szCs w:val="24"/>
        </w:rPr>
        <w:t>efforts</w:t>
      </w:r>
      <w:proofErr w:type="gramEnd"/>
      <w:r>
        <w:rPr>
          <w:rFonts w:ascii="Times New Roman" w:hAnsi="Times New Roman" w:cs="Times New Roman"/>
          <w:color w:val="000000"/>
          <w:sz w:val="24"/>
          <w:szCs w:val="24"/>
        </w:rPr>
        <w:t xml:space="preserve"> requirements. ASFA emphasizes that the child’s health and safety shall be the paramount concern of all efforts made toward permanency. </w:t>
      </w:r>
    </w:p>
    <w:p w14:paraId="67C7B06C" w14:textId="77777777" w:rsidR="00584AC2" w:rsidRDefault="00584AC2" w:rsidP="00584AC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Reasonable Efforts Requirement At every hearing where the child is placed or remains in custody, the court must make a finding of reasonable efforts. This finding should address what efforts (or services) were provided by the Department to prevent removal of the child, to reunify the family, or to achieve another permanency goal for the child. T.C.A. § 37-1-166(a) and (g). The Department bears the burden of showing that it made reasonable efforts by providing services that were reasonable in duration, scope, and intended effect, given the family’s and child’s circumstances. </w:t>
      </w:r>
    </w:p>
    <w:p w14:paraId="72C80369" w14:textId="77777777" w:rsidR="00584AC2" w:rsidRDefault="00584AC2" w:rsidP="00584AC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The Department must provide an Affidavit of Reasonable Efforts, answering the following questions: </w:t>
      </w:r>
    </w:p>
    <w:p w14:paraId="7E37CDB9" w14:textId="77777777" w:rsidR="00584AC2" w:rsidRDefault="00584AC2" w:rsidP="00584AC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62336" behindDoc="0" locked="0" layoutInCell="1" allowOverlap="1" wp14:anchorId="0F229E82" wp14:editId="3E278890">
                <wp:simplePos x="0" y="0"/>
                <wp:positionH relativeFrom="column">
                  <wp:posOffset>327660</wp:posOffset>
                </wp:positionH>
                <wp:positionV relativeFrom="paragraph">
                  <wp:posOffset>48895</wp:posOffset>
                </wp:positionV>
                <wp:extent cx="98425" cy="121285"/>
                <wp:effectExtent l="13335" t="11430" r="12065" b="10160"/>
                <wp:wrapNone/>
                <wp:docPr id="6017227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 cy="121285"/>
                        </a:xfrm>
                        <a:prstGeom prst="rect">
                          <a:avLst/>
                        </a:prstGeom>
                        <a:solidFill>
                          <a:srgbClr val="FFFFFF"/>
                        </a:solidFill>
                        <a:ln w="9525">
                          <a:solidFill>
                            <a:srgbClr val="000000"/>
                          </a:solidFill>
                          <a:miter lim="800000"/>
                          <a:headEnd/>
                          <a:tailEnd/>
                        </a:ln>
                      </wps:spPr>
                      <wps:txbx>
                        <w:txbxContent>
                          <w:p w14:paraId="7AE94EC2" w14:textId="77777777" w:rsidR="00584AC2" w:rsidRDefault="00584AC2" w:rsidP="00584A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29E82" id="Text Box 5" o:spid="_x0000_s1029" type="#_x0000_t202" style="position:absolute;left:0;text-align:left;margin-left:25.8pt;margin-top:3.85pt;width:7.75pt;height: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">
                <v:textbox>
                  <w:txbxContent>
                    <w:p w14:paraId="7AE94EC2" w14:textId="77777777" w:rsidR="00584AC2" w:rsidRDefault="00584AC2" w:rsidP="00584AC2"/>
                  </w:txbxContent>
                </v:textbox>
              </v:shape>
            </w:pict>
          </mc:Fallback>
        </mc:AlternateContent>
      </w:r>
      <w:r>
        <w:rPr>
          <w:rFonts w:ascii="Times New Roman" w:hAnsi="Times New Roman" w:cs="Times New Roman"/>
          <w:color w:val="000000"/>
          <w:sz w:val="24"/>
          <w:szCs w:val="24"/>
        </w:rPr>
        <w:t xml:space="preserve"> Is removal necessary </w:t>
      </w:r>
      <w:proofErr w:type="gramStart"/>
      <w:r>
        <w:rPr>
          <w:rFonts w:ascii="Times New Roman" w:hAnsi="Times New Roman" w:cs="Times New Roman"/>
          <w:color w:val="000000"/>
          <w:sz w:val="24"/>
          <w:szCs w:val="24"/>
        </w:rPr>
        <w:t>in order to</w:t>
      </w:r>
      <w:proofErr w:type="gramEnd"/>
      <w:r>
        <w:rPr>
          <w:rFonts w:ascii="Times New Roman" w:hAnsi="Times New Roman" w:cs="Times New Roman"/>
          <w:color w:val="000000"/>
          <w:sz w:val="24"/>
          <w:szCs w:val="24"/>
        </w:rPr>
        <w:t xml:space="preserve"> protect the child, and if so, what is the specific risk or risks to the child or family that necessitates removal of the child? </w:t>
      </w:r>
    </w:p>
    <w:p w14:paraId="3DDC38B4" w14:textId="77777777" w:rsidR="00584AC2" w:rsidRDefault="00584AC2" w:rsidP="00584AC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63360" behindDoc="0" locked="0" layoutInCell="1" allowOverlap="1" wp14:anchorId="0DAEE404" wp14:editId="096E2FEB">
                <wp:simplePos x="0" y="0"/>
                <wp:positionH relativeFrom="column">
                  <wp:posOffset>319405</wp:posOffset>
                </wp:positionH>
                <wp:positionV relativeFrom="paragraph">
                  <wp:posOffset>48895</wp:posOffset>
                </wp:positionV>
                <wp:extent cx="106680" cy="151765"/>
                <wp:effectExtent l="5080" t="9525" r="12065" b="10160"/>
                <wp:wrapNone/>
                <wp:docPr id="6249695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51765"/>
                        </a:xfrm>
                        <a:prstGeom prst="rect">
                          <a:avLst/>
                        </a:prstGeom>
                        <a:solidFill>
                          <a:srgbClr val="FFFFFF"/>
                        </a:solidFill>
                        <a:ln w="9525">
                          <a:solidFill>
                            <a:srgbClr val="000000"/>
                          </a:solidFill>
                          <a:miter lim="800000"/>
                          <a:headEnd/>
                          <a:tailEnd/>
                        </a:ln>
                      </wps:spPr>
                      <wps:txbx>
                        <w:txbxContent>
                          <w:p w14:paraId="27C0657A" w14:textId="77777777" w:rsidR="00584AC2" w:rsidRDefault="00584AC2" w:rsidP="00584A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EE404" id="Text Box 6" o:spid="_x0000_s1030" type="#_x0000_t202" style="position:absolute;left:0;text-align:left;margin-left:25.15pt;margin-top:3.85pt;width:8.4pt;height:1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">
                <v:textbox>
                  <w:txbxContent>
                    <w:p w14:paraId="27C0657A" w14:textId="77777777" w:rsidR="00584AC2" w:rsidRDefault="00584AC2" w:rsidP="00584AC2"/>
                  </w:txbxContent>
                </v:textbox>
              </v:shape>
            </w:pict>
          </mc:Fallback>
        </mc:AlternateContent>
      </w:r>
      <w:r>
        <w:rPr>
          <w:rFonts w:ascii="Times New Roman" w:hAnsi="Times New Roman" w:cs="Times New Roman"/>
          <w:color w:val="000000"/>
          <w:sz w:val="24"/>
          <w:szCs w:val="24"/>
        </w:rPr>
        <w:t xml:space="preserve">What specific services are necessary to allow the child to remain in the home or to be returned to the home? </w:t>
      </w:r>
    </w:p>
    <w:p w14:paraId="44782D07" w14:textId="77777777" w:rsidR="00584AC2" w:rsidRDefault="00584AC2" w:rsidP="00584AC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64384" behindDoc="0" locked="0" layoutInCell="1" allowOverlap="1" wp14:anchorId="63310244" wp14:editId="6A30D7DF">
                <wp:simplePos x="0" y="0"/>
                <wp:positionH relativeFrom="column">
                  <wp:posOffset>350520</wp:posOffset>
                </wp:positionH>
                <wp:positionV relativeFrom="paragraph">
                  <wp:posOffset>48895</wp:posOffset>
                </wp:positionV>
                <wp:extent cx="121285" cy="151765"/>
                <wp:effectExtent l="7620" t="7620" r="13970" b="12065"/>
                <wp:wrapNone/>
                <wp:docPr id="145412445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1765"/>
                        </a:xfrm>
                        <a:prstGeom prst="rect">
                          <a:avLst/>
                        </a:prstGeom>
                        <a:solidFill>
                          <a:srgbClr val="FFFFFF"/>
                        </a:solidFill>
                        <a:ln w="9525">
                          <a:solidFill>
                            <a:srgbClr val="000000"/>
                          </a:solidFill>
                          <a:miter lim="800000"/>
                          <a:headEnd/>
                          <a:tailEnd/>
                        </a:ln>
                      </wps:spPr>
                      <wps:txbx>
                        <w:txbxContent>
                          <w:p w14:paraId="2E11D475" w14:textId="77777777" w:rsidR="00584AC2" w:rsidRDefault="00584AC2" w:rsidP="00584A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10244" id="Text Box 7" o:spid="_x0000_s1031" type="#_x0000_t202" style="position:absolute;left:0;text-align:left;margin-left:27.6pt;margin-top:3.85pt;width:9.5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">
                <v:textbox>
                  <w:txbxContent>
                    <w:p w14:paraId="2E11D475" w14:textId="77777777" w:rsidR="00584AC2" w:rsidRDefault="00584AC2" w:rsidP="00584AC2"/>
                  </w:txbxContent>
                </v:textbox>
              </v:shape>
            </w:pict>
          </mc:Fallback>
        </mc:AlternateContent>
      </w:r>
      <w:r>
        <w:rPr>
          <w:rFonts w:ascii="Times New Roman" w:hAnsi="Times New Roman" w:cs="Times New Roman"/>
          <w:color w:val="000000"/>
          <w:sz w:val="24"/>
          <w:szCs w:val="24"/>
        </w:rPr>
        <w:t xml:space="preserve"> What services have been provided to assist the family and the child </w:t>
      </w:r>
      <w:proofErr w:type="gramStart"/>
      <w:r>
        <w:rPr>
          <w:rFonts w:ascii="Times New Roman" w:hAnsi="Times New Roman" w:cs="Times New Roman"/>
          <w:color w:val="000000"/>
          <w:sz w:val="24"/>
          <w:szCs w:val="24"/>
        </w:rPr>
        <w:t>so as to</w:t>
      </w:r>
      <w:proofErr w:type="gramEnd"/>
      <w:r>
        <w:rPr>
          <w:rFonts w:ascii="Times New Roman" w:hAnsi="Times New Roman" w:cs="Times New Roman"/>
          <w:color w:val="000000"/>
          <w:sz w:val="24"/>
          <w:szCs w:val="24"/>
        </w:rPr>
        <w:t xml:space="preserve"> prevent removal or to reunify the family? </w:t>
      </w:r>
    </w:p>
    <w:p w14:paraId="51644500" w14:textId="77777777" w:rsidR="00584AC2" w:rsidRDefault="00584AC2" w:rsidP="00584AC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65408" behindDoc="0" locked="0" layoutInCell="1" allowOverlap="1" wp14:anchorId="6ED678CD" wp14:editId="34E534CD">
                <wp:simplePos x="0" y="0"/>
                <wp:positionH relativeFrom="column">
                  <wp:posOffset>327660</wp:posOffset>
                </wp:positionH>
                <wp:positionV relativeFrom="paragraph">
                  <wp:posOffset>18415</wp:posOffset>
                </wp:positionV>
                <wp:extent cx="129540" cy="174625"/>
                <wp:effectExtent l="13335" t="13335" r="9525" b="12065"/>
                <wp:wrapNone/>
                <wp:docPr id="8518356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 cy="174625"/>
                        </a:xfrm>
                        <a:prstGeom prst="rect">
                          <a:avLst/>
                        </a:prstGeom>
                        <a:solidFill>
                          <a:srgbClr val="FFFFFF"/>
                        </a:solidFill>
                        <a:ln w="9525">
                          <a:solidFill>
                            <a:srgbClr val="000000"/>
                          </a:solidFill>
                          <a:miter lim="800000"/>
                          <a:headEnd/>
                          <a:tailEnd/>
                        </a:ln>
                      </wps:spPr>
                      <wps:txbx>
                        <w:txbxContent>
                          <w:p w14:paraId="7935EF82" w14:textId="77777777" w:rsidR="00584AC2" w:rsidRDefault="00584AC2" w:rsidP="00584A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678CD" id="Text Box 8" o:spid="_x0000_s1032" type="#_x0000_t202" style="position:absolute;left:0;text-align:left;margin-left:25.8pt;margin-top:1.45pt;width:10.2pt;height:1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">
                <v:textbox>
                  <w:txbxContent>
                    <w:p w14:paraId="7935EF82" w14:textId="77777777" w:rsidR="00584AC2" w:rsidRDefault="00584AC2" w:rsidP="00584AC2"/>
                  </w:txbxContent>
                </v:textbox>
              </v:shape>
            </w:pict>
          </mc:Fallback>
        </mc:AlternateContent>
      </w:r>
      <w:r>
        <w:rPr>
          <w:rFonts w:ascii="Times New Roman" w:hAnsi="Times New Roman" w:cs="Times New Roman"/>
          <w:color w:val="000000"/>
          <w:sz w:val="24"/>
          <w:szCs w:val="24"/>
        </w:rPr>
        <w:t xml:space="preserve"> Has the Department had the opportunity to provide services to the family and the child, and, if not, then what are the specific reasons why services were not provided? </w:t>
      </w:r>
    </w:p>
    <w:p w14:paraId="0EB7FA94" w14:textId="77777777" w:rsidR="00584AC2" w:rsidRDefault="00584AC2" w:rsidP="00584AC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T.C.A. § 37-1-166(b) and (c). The juvenile court reviews the Affidavit of Reasonable </w:t>
      </w:r>
      <w:proofErr w:type="gramStart"/>
      <w:r>
        <w:rPr>
          <w:rFonts w:ascii="Times New Roman" w:hAnsi="Times New Roman" w:cs="Times New Roman"/>
          <w:color w:val="000000"/>
          <w:sz w:val="24"/>
          <w:szCs w:val="24"/>
        </w:rPr>
        <w:t>Efforts, but</w:t>
      </w:r>
      <w:proofErr w:type="gramEnd"/>
      <w:r>
        <w:rPr>
          <w:rFonts w:ascii="Times New Roman" w:hAnsi="Times New Roman" w:cs="Times New Roman"/>
          <w:color w:val="000000"/>
          <w:sz w:val="24"/>
          <w:szCs w:val="24"/>
        </w:rPr>
        <w:t xml:space="preserve"> must also make an independent determination based on evidence presented in court. In making a reasonable efforts determination, the court must find, based on all the facts and circumstances, whether: </w:t>
      </w:r>
    </w:p>
    <w:p w14:paraId="4314B09E" w14:textId="77777777" w:rsidR="00584AC2" w:rsidRDefault="00584AC2" w:rsidP="00584AC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66432" behindDoc="0" locked="0" layoutInCell="1" allowOverlap="1" wp14:anchorId="58277EB4" wp14:editId="7E349E3F">
                <wp:simplePos x="0" y="0"/>
                <wp:positionH relativeFrom="column">
                  <wp:posOffset>266700</wp:posOffset>
                </wp:positionH>
                <wp:positionV relativeFrom="paragraph">
                  <wp:posOffset>53340</wp:posOffset>
                </wp:positionV>
                <wp:extent cx="106680" cy="106680"/>
                <wp:effectExtent l="9525" t="13335" r="7620" b="13335"/>
                <wp:wrapNone/>
                <wp:docPr id="124808813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txbx>
                        <w:txbxContent>
                          <w:p w14:paraId="154B2B78" w14:textId="77777777" w:rsidR="00584AC2" w:rsidRDefault="00584AC2" w:rsidP="00584A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77EB4" id="Text Box 9" o:spid="_x0000_s1033" type="#_x0000_t202" style="position:absolute;left:0;text-align:left;margin-left:21pt;margin-top:4.2pt;width:8.4pt;height: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">
                <v:textbox>
                  <w:txbxContent>
                    <w:p w14:paraId="154B2B78" w14:textId="77777777" w:rsidR="00584AC2" w:rsidRDefault="00584AC2" w:rsidP="00584AC2"/>
                  </w:txbxContent>
                </v:textbox>
              </v:shape>
            </w:pict>
          </mc:Fallback>
        </mc:AlternateContent>
      </w:r>
      <w:r>
        <w:rPr>
          <w:rFonts w:ascii="Times New Roman" w:hAnsi="Times New Roman" w:cs="Times New Roman"/>
          <w:color w:val="000000"/>
          <w:sz w:val="24"/>
          <w:szCs w:val="24"/>
        </w:rPr>
        <w:t xml:space="preserve"> There is no less drastic alternative to </w:t>
      </w:r>
      <w:proofErr w:type="gramStart"/>
      <w:r>
        <w:rPr>
          <w:rFonts w:ascii="Times New Roman" w:hAnsi="Times New Roman" w:cs="Times New Roman"/>
          <w:color w:val="000000"/>
          <w:sz w:val="24"/>
          <w:szCs w:val="24"/>
        </w:rPr>
        <w:t>removal;</w:t>
      </w:r>
      <w:proofErr w:type="gramEnd"/>
      <w:r>
        <w:rPr>
          <w:rFonts w:ascii="Times New Roman" w:hAnsi="Times New Roman" w:cs="Times New Roman"/>
          <w:color w:val="000000"/>
          <w:sz w:val="24"/>
          <w:szCs w:val="24"/>
        </w:rPr>
        <w:t xml:space="preserve"> </w:t>
      </w:r>
    </w:p>
    <w:p w14:paraId="0BC887BA" w14:textId="77777777" w:rsidR="00584AC2" w:rsidRDefault="00584AC2" w:rsidP="00584AC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67456" behindDoc="0" locked="0" layoutInCell="1" allowOverlap="1" wp14:anchorId="43A7D571" wp14:editId="18B421F3">
                <wp:simplePos x="0" y="0"/>
                <wp:positionH relativeFrom="column">
                  <wp:posOffset>266700</wp:posOffset>
                </wp:positionH>
                <wp:positionV relativeFrom="paragraph">
                  <wp:posOffset>38100</wp:posOffset>
                </wp:positionV>
                <wp:extent cx="99060" cy="113665"/>
                <wp:effectExtent l="9525" t="11430" r="5715" b="8255"/>
                <wp:wrapNone/>
                <wp:docPr id="46339085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113665"/>
                        </a:xfrm>
                        <a:prstGeom prst="rect">
                          <a:avLst/>
                        </a:prstGeom>
                        <a:solidFill>
                          <a:srgbClr val="FFFFFF"/>
                        </a:solidFill>
                        <a:ln w="9525">
                          <a:solidFill>
                            <a:srgbClr val="000000"/>
                          </a:solidFill>
                          <a:miter lim="800000"/>
                          <a:headEnd/>
                          <a:tailEnd/>
                        </a:ln>
                      </wps:spPr>
                      <wps:txbx>
                        <w:txbxContent>
                          <w:p w14:paraId="527C5179" w14:textId="77777777" w:rsidR="00584AC2" w:rsidRDefault="00584AC2" w:rsidP="00584A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7D571" id="Text Box 10" o:spid="_x0000_s1034" type="#_x0000_t202" style="position:absolute;left:0;text-align:left;margin-left:21pt;margin-top:3pt;width:7.8pt;height: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">
                <v:textbox>
                  <w:txbxContent>
                    <w:p w14:paraId="527C5179" w14:textId="77777777" w:rsidR="00584AC2" w:rsidRDefault="00584AC2" w:rsidP="00584AC2"/>
                  </w:txbxContent>
                </v:textbox>
              </v:shape>
            </w:pict>
          </mc:Fallback>
        </mc:AlternateContent>
      </w:r>
      <w:r>
        <w:rPr>
          <w:rFonts w:ascii="Times New Roman" w:hAnsi="Times New Roman" w:cs="Times New Roman"/>
          <w:color w:val="000000"/>
          <w:sz w:val="24"/>
          <w:szCs w:val="24"/>
        </w:rPr>
        <w:t xml:space="preserve">Reasonable efforts have been made to prevent the need for removal or make it possible for the child to return home; and </w:t>
      </w:r>
    </w:p>
    <w:p w14:paraId="270B9462" w14:textId="77777777" w:rsidR="00584AC2" w:rsidRDefault="00584AC2" w:rsidP="00584AC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rPr>
          <w:rFonts w:ascii="Times New Roman" w:hAnsi="Times New Roman" w:cs="Times New Roman"/>
        </w:rPr>
      </w:pPr>
      <w:r>
        <w:rPr>
          <w:rFonts w:ascii="Times New Roman" w:hAnsi="Times New Roman" w:cs="Times New Roman"/>
          <w:noProof/>
          <w:color w:val="000000"/>
          <w:sz w:val="24"/>
          <w:szCs w:val="24"/>
        </w:rPr>
        <mc:AlternateContent>
          <mc:Choice Requires="wps">
            <w:drawing>
              <wp:anchor distT="0" distB="0" distL="114300" distR="114300" simplePos="0" relativeHeight="251668480" behindDoc="0" locked="0" layoutInCell="1" allowOverlap="1" wp14:anchorId="51872F35" wp14:editId="4A2AEC7B">
                <wp:simplePos x="0" y="0"/>
                <wp:positionH relativeFrom="column">
                  <wp:posOffset>304800</wp:posOffset>
                </wp:positionH>
                <wp:positionV relativeFrom="paragraph">
                  <wp:posOffset>22860</wp:posOffset>
                </wp:positionV>
                <wp:extent cx="106045" cy="144145"/>
                <wp:effectExtent l="9525" t="13335" r="8255" b="13970"/>
                <wp:wrapNone/>
                <wp:docPr id="108345834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 cy="144145"/>
                        </a:xfrm>
                        <a:prstGeom prst="rect">
                          <a:avLst/>
                        </a:prstGeom>
                        <a:solidFill>
                          <a:srgbClr val="FFFFFF"/>
                        </a:solidFill>
                        <a:ln w="9525">
                          <a:solidFill>
                            <a:srgbClr val="000000"/>
                          </a:solidFill>
                          <a:miter lim="800000"/>
                          <a:headEnd/>
                          <a:tailEnd/>
                        </a:ln>
                      </wps:spPr>
                      <wps:txbx>
                        <w:txbxContent>
                          <w:p w14:paraId="09F761B3" w14:textId="77777777" w:rsidR="00584AC2" w:rsidRDefault="00584AC2" w:rsidP="00584A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72F35" id="Text Box 11" o:spid="_x0000_s1035" type="#_x0000_t202" style="position:absolute;left:0;text-align:left;margin-left:24pt;margin-top:1.8pt;width:8.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">
                <v:textbox>
                  <w:txbxContent>
                    <w:p w14:paraId="09F761B3" w14:textId="77777777" w:rsidR="00584AC2" w:rsidRDefault="00584AC2" w:rsidP="00584AC2"/>
                  </w:txbxContent>
                </v:textbox>
              </v:shape>
            </w:pict>
          </mc:Fallback>
        </mc:AlternateContent>
      </w:r>
      <w:r>
        <w:rPr>
          <w:rFonts w:ascii="Times New Roman" w:hAnsi="Times New Roman" w:cs="Times New Roman"/>
          <w:color w:val="000000"/>
          <w:sz w:val="24"/>
          <w:szCs w:val="24"/>
        </w:rPr>
        <w:t xml:space="preserve"> Continuation of the child’s custody with the parent or legal guardian is contrary to the best interests of the child. T.C.A. § 37-1-166(d). If, after hearing the proof and reviewing the Affidavit of Reasonable Efforts, a court is not satisfied with the efforts made by the Department, the court may make a finding that the Department did not provide reasonable efforts. </w:t>
      </w:r>
    </w:p>
    <w:p w14:paraId="024834B8" w14:textId="77777777" w:rsidR="00584AC2" w:rsidRDefault="00584AC2" w:rsidP="00584AC2">
      <w:pPr>
        <w:rPr>
          <w:rFonts w:ascii="Times New Roman" w:hAnsi="Times New Roman" w:cs="Times New Roman"/>
        </w:rPr>
      </w:pPr>
    </w:p>
    <w:p w14:paraId="271B2467" w14:textId="77777777" w:rsidR="00584AC2" w:rsidRDefault="00584AC2" w:rsidP="00584AC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The court, as part of its review process, is required to make findings as to whether the Department is making reasonable efforts toward achieving the goal identified in the permanency plan in a timely manner and to complete whatever steps are necessary to finalize the permanent placement of the child. T.C.A. § 37-1-166(g) </w:t>
      </w:r>
    </w:p>
    <w:p w14:paraId="575047AE" w14:textId="77777777" w:rsidR="00584AC2" w:rsidRDefault="00584AC2" w:rsidP="00584AC2">
      <w:pPr>
        <w:rPr>
          <w:rFonts w:ascii="Times New Roman" w:hAnsi="Times New Roman" w:cs="Times New Roman"/>
        </w:rPr>
      </w:pPr>
    </w:p>
    <w:p w14:paraId="3DDABAE6" w14:textId="77777777" w:rsidR="00584AC2" w:rsidRDefault="00584AC2" w:rsidP="00584AC2">
      <w:pPr>
        <w:rPr>
          <w:rFonts w:ascii="Times New Roman" w:hAnsi="Times New Roman" w:cs="Times New Roman"/>
        </w:rPr>
      </w:pPr>
    </w:p>
    <w:p w14:paraId="0B40D77C" w14:textId="77777777" w:rsidR="00584AC2" w:rsidRDefault="00584AC2" w:rsidP="00584AC2">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RESPECTFULLY SUBMITTED:</w:t>
      </w:r>
    </w:p>
    <w:p w14:paraId="51975FED" w14:textId="77777777" w:rsidR="00584AC2" w:rsidRDefault="00584AC2" w:rsidP="00584AC2">
      <w:pPr>
        <w:rPr>
          <w:rFonts w:ascii="Times New Roman" w:hAnsi="Times New Roman" w:cs="Times New Roman"/>
        </w:rPr>
      </w:pPr>
    </w:p>
    <w:p w14:paraId="3747E38F" w14:textId="77777777" w:rsidR="00584AC2" w:rsidRDefault="00584AC2" w:rsidP="00584AC2">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__________________________________________</w:t>
      </w:r>
    </w:p>
    <w:p w14:paraId="5BF1C455" w14:textId="375AEDE2" w:rsidR="00584AC2" w:rsidRDefault="00584AC2" w:rsidP="00584AC2">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Attorney</w:t>
      </w:r>
    </w:p>
    <w:p w14:paraId="6505D37C" w14:textId="77777777" w:rsidR="00584AC2" w:rsidRDefault="00584AC2" w:rsidP="00584AC2">
      <w:pPr>
        <w:rPr>
          <w:rFonts w:ascii="Times New Roman" w:hAnsi="Times New Roman" w:cs="Times New Roman"/>
        </w:rPr>
      </w:pPr>
    </w:p>
    <w:p w14:paraId="088A1380" w14:textId="77777777" w:rsidR="0001687D" w:rsidRDefault="0001687D"/>
    <w:p w14:paraId="2FBDE714" w14:textId="77777777" w:rsidR="0001687D" w:rsidRDefault="0001687D"/>
    <w:p w14:paraId="2DB0A756" w14:textId="77777777" w:rsidR="0001687D" w:rsidRDefault="0001687D"/>
    <w:sectPr w:rsidR="0001687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B81DF7"/>
    <w:multiLevelType w:val="hybridMultilevel"/>
    <w:tmpl w:val="88DCF636"/>
    <w:lvl w:ilvl="0" w:tplc="CBB46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2EC6009"/>
    <w:multiLevelType w:val="hybridMultilevel"/>
    <w:tmpl w:val="DE3C4F10"/>
    <w:lvl w:ilvl="0" w:tplc="0409000F">
      <w:start w:val="1"/>
      <w:numFmt w:val="decimal"/>
      <w:lvlText w:val="%1."/>
      <w:lvlJc w:val="left"/>
      <w:pPr>
        <w:tabs>
          <w:tab w:val="num" w:pos="2160"/>
        </w:tabs>
        <w:ind w:left="2160" w:hanging="144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984815406">
    <w:abstractNumId w:val="0"/>
  </w:num>
  <w:num w:numId="2" w16cid:durableId="1766878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5EC"/>
    <w:rsid w:val="0001687D"/>
    <w:rsid w:val="000B7BB5"/>
    <w:rsid w:val="000D4920"/>
    <w:rsid w:val="000E1FA3"/>
    <w:rsid w:val="001344E3"/>
    <w:rsid w:val="00167C89"/>
    <w:rsid w:val="001717D2"/>
    <w:rsid w:val="001B2492"/>
    <w:rsid w:val="001B2E96"/>
    <w:rsid w:val="001C7233"/>
    <w:rsid w:val="001F2423"/>
    <w:rsid w:val="001F2D84"/>
    <w:rsid w:val="001F5122"/>
    <w:rsid w:val="00233D99"/>
    <w:rsid w:val="00280CE9"/>
    <w:rsid w:val="0029376E"/>
    <w:rsid w:val="002A13F0"/>
    <w:rsid w:val="002D3113"/>
    <w:rsid w:val="0030452C"/>
    <w:rsid w:val="00345E14"/>
    <w:rsid w:val="00371971"/>
    <w:rsid w:val="00392581"/>
    <w:rsid w:val="003B59D1"/>
    <w:rsid w:val="003D32AA"/>
    <w:rsid w:val="003D4CC9"/>
    <w:rsid w:val="003D52FA"/>
    <w:rsid w:val="003E48B5"/>
    <w:rsid w:val="003F6EC5"/>
    <w:rsid w:val="00416B79"/>
    <w:rsid w:val="00461A04"/>
    <w:rsid w:val="00476863"/>
    <w:rsid w:val="004973AD"/>
    <w:rsid w:val="004B00CC"/>
    <w:rsid w:val="004B013F"/>
    <w:rsid w:val="00506E30"/>
    <w:rsid w:val="00542892"/>
    <w:rsid w:val="00563977"/>
    <w:rsid w:val="00584AC2"/>
    <w:rsid w:val="005A080D"/>
    <w:rsid w:val="005A0A5B"/>
    <w:rsid w:val="005B1672"/>
    <w:rsid w:val="005D76A8"/>
    <w:rsid w:val="00633D5C"/>
    <w:rsid w:val="006402EC"/>
    <w:rsid w:val="00741B95"/>
    <w:rsid w:val="007500C1"/>
    <w:rsid w:val="00760495"/>
    <w:rsid w:val="007931E5"/>
    <w:rsid w:val="00815B11"/>
    <w:rsid w:val="00826103"/>
    <w:rsid w:val="008326D2"/>
    <w:rsid w:val="0085459B"/>
    <w:rsid w:val="008677BB"/>
    <w:rsid w:val="008679A0"/>
    <w:rsid w:val="008862EF"/>
    <w:rsid w:val="008945FF"/>
    <w:rsid w:val="008C2383"/>
    <w:rsid w:val="0090681C"/>
    <w:rsid w:val="00955A88"/>
    <w:rsid w:val="00970B38"/>
    <w:rsid w:val="00985034"/>
    <w:rsid w:val="009A4424"/>
    <w:rsid w:val="009C132E"/>
    <w:rsid w:val="00A006DB"/>
    <w:rsid w:val="00A21A57"/>
    <w:rsid w:val="00A23D72"/>
    <w:rsid w:val="00A41A1D"/>
    <w:rsid w:val="00A53F8B"/>
    <w:rsid w:val="00AA295F"/>
    <w:rsid w:val="00AB7F38"/>
    <w:rsid w:val="00AC128D"/>
    <w:rsid w:val="00B36CA5"/>
    <w:rsid w:val="00B374E5"/>
    <w:rsid w:val="00B471D0"/>
    <w:rsid w:val="00B75170"/>
    <w:rsid w:val="00B9524A"/>
    <w:rsid w:val="00B9573D"/>
    <w:rsid w:val="00BE6A3A"/>
    <w:rsid w:val="00BF365F"/>
    <w:rsid w:val="00C828D9"/>
    <w:rsid w:val="00C935D9"/>
    <w:rsid w:val="00CC7F7C"/>
    <w:rsid w:val="00D120B9"/>
    <w:rsid w:val="00D30CDA"/>
    <w:rsid w:val="00D33672"/>
    <w:rsid w:val="00D7227C"/>
    <w:rsid w:val="00D95741"/>
    <w:rsid w:val="00DF2DC2"/>
    <w:rsid w:val="00E41544"/>
    <w:rsid w:val="00E42FE7"/>
    <w:rsid w:val="00E60697"/>
    <w:rsid w:val="00E825EC"/>
    <w:rsid w:val="00EE2E1D"/>
    <w:rsid w:val="00F1413B"/>
    <w:rsid w:val="00F23B20"/>
    <w:rsid w:val="00F40FB4"/>
    <w:rsid w:val="00F62A29"/>
    <w:rsid w:val="00F7622E"/>
    <w:rsid w:val="00F94B92"/>
    <w:rsid w:val="00FA2277"/>
    <w:rsid w:val="00FB17F3"/>
    <w:rsid w:val="00FB1899"/>
    <w:rsid w:val="00FC63D2"/>
    <w:rsid w:val="00FC6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D6A8B"/>
  <w15:docId w15:val="{7A41A054-2A88-4E17-B8B1-8D30C7EE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nhideWhenUsed/>
    <w:pPr>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Powers</dc:creator>
  <cp:lastModifiedBy>Stacy Lynch</cp:lastModifiedBy>
  <cp:revision>6</cp:revision>
  <cp:lastPrinted>2024-09-25T18:44:00Z</cp:lastPrinted>
  <dcterms:created xsi:type="dcterms:W3CDTF">2024-09-25T18:46:00Z</dcterms:created>
  <dcterms:modified xsi:type="dcterms:W3CDTF">2024-09-26T18:47:00Z</dcterms:modified>
</cp:coreProperties>
</file>