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93" w:rsidRDefault="00832093" w:rsidP="00EB0847">
      <w:pPr>
        <w:spacing w:before="300" w:after="150" w:line="264" w:lineRule="atLeast"/>
        <w:jc w:val="center"/>
        <w:outlineLvl w:val="1"/>
        <w:rPr>
          <w:rFonts w:ascii="Times New Roman" w:eastAsia="Times New Roman" w:hAnsi="Times New Roman" w:cs="Times New Roman"/>
          <w:color w:val="222222"/>
          <w:kern w:val="36"/>
          <w:sz w:val="32"/>
          <w:szCs w:val="32"/>
        </w:rPr>
      </w:pPr>
      <w:r w:rsidRPr="00E909C2">
        <w:rPr>
          <w:rFonts w:ascii="Times New Roman" w:eastAsia="Times New Roman" w:hAnsi="Times New Roman" w:cs="Times New Roman"/>
          <w:color w:val="222222"/>
          <w:kern w:val="36"/>
          <w:sz w:val="32"/>
          <w:szCs w:val="32"/>
        </w:rPr>
        <w:t>How to Transfer a Cell Phone Number and Account to Your Name</w:t>
      </w:r>
    </w:p>
    <w:p w:rsidR="00AE2668" w:rsidRPr="00F95784" w:rsidRDefault="00AE2668" w:rsidP="00AE2668">
      <w:pPr>
        <w:spacing w:before="300" w:after="150" w:line="264" w:lineRule="atLeast"/>
        <w:jc w:val="center"/>
        <w:outlineLvl w:val="1"/>
        <w:rPr>
          <w:rFonts w:ascii="Times New Roman" w:eastAsia="Times New Roman" w:hAnsi="Times New Roman" w:cs="Times New Roman"/>
          <w:color w:val="222222"/>
          <w:kern w:val="36"/>
          <w:sz w:val="32"/>
          <w:szCs w:val="32"/>
        </w:rPr>
      </w:pPr>
      <w:r w:rsidRPr="00F95784">
        <w:rPr>
          <w:rFonts w:ascii="Times New Roman" w:eastAsia="Arial" w:hAnsi="Times New Roman" w:cs="Times New Roman"/>
          <w:color w:val="222222"/>
          <w:kern w:val="36"/>
          <w:sz w:val="32"/>
          <w:lang w:val="vi-VN" w:eastAsia="vi-VN"/>
        </w:rPr>
        <w:t>Cách Chuyển Giao Số Và Tài Khoản Điện Thoại Di Động Sang Tên Của Quý Vị</w:t>
      </w:r>
    </w:p>
    <w:p w:rsidR="00832093" w:rsidRDefault="00832093" w:rsidP="00EB0847">
      <w:pPr>
        <w:spacing w:after="0" w:line="240" w:lineRule="auto"/>
        <w:jc w:val="both"/>
        <w:rPr>
          <w:rFonts w:ascii="Times New Roman" w:eastAsia="Times New Roman" w:hAnsi="Times New Roman" w:cs="Times New Roman"/>
          <w:color w:val="333333"/>
          <w:sz w:val="24"/>
          <w:szCs w:val="24"/>
        </w:rPr>
      </w:pPr>
      <w:bookmarkStart w:id="0" w:name="maincontent"/>
      <w:bookmarkStart w:id="1" w:name="id34815"/>
      <w:bookmarkEnd w:id="0"/>
      <w:bookmarkEnd w:id="1"/>
      <w:r w:rsidRPr="00E909C2">
        <w:rPr>
          <w:rFonts w:ascii="Times New Roman" w:eastAsia="Times New Roman" w:hAnsi="Times New Roman" w:cs="Times New Roman"/>
          <w:color w:val="333333"/>
          <w:sz w:val="24"/>
          <w:szCs w:val="24"/>
        </w:rPr>
        <w:t>If you are asking for a</w:t>
      </w:r>
      <w:r w:rsidR="00560F22">
        <w:rPr>
          <w:rFonts w:ascii="Times New Roman" w:eastAsia="Times New Roman" w:hAnsi="Times New Roman" w:cs="Times New Roman"/>
          <w:color w:val="333333"/>
          <w:sz w:val="24"/>
          <w:szCs w:val="24"/>
        </w:rPr>
        <w:t>n Order of Protection</w:t>
      </w:r>
      <w:r w:rsidRPr="00E909C2">
        <w:rPr>
          <w:rFonts w:ascii="Times New Roman" w:eastAsia="Times New Roman" w:hAnsi="Times New Roman" w:cs="Times New Roman"/>
          <w:color w:val="333333"/>
          <w:sz w:val="24"/>
          <w:szCs w:val="24"/>
        </w:rPr>
        <w:t xml:space="preserve"> and the person you want protection from (the restrained person) has control or rights over your cell phone number and account</w:t>
      </w:r>
      <w:r w:rsidR="00560F22">
        <w:rPr>
          <w:rFonts w:ascii="Times New Roman" w:eastAsia="Times New Roman" w:hAnsi="Times New Roman" w:cs="Times New Roman"/>
          <w:color w:val="333333"/>
          <w:sz w:val="24"/>
          <w:szCs w:val="24"/>
        </w:rPr>
        <w:t xml:space="preserve"> and/or the cell phone number and account of your children in your care</w:t>
      </w:r>
      <w:r w:rsidRPr="00E909C2">
        <w:rPr>
          <w:rFonts w:ascii="Times New Roman" w:eastAsia="Times New Roman" w:hAnsi="Times New Roman" w:cs="Times New Roman"/>
          <w:color w:val="333333"/>
          <w:sz w:val="24"/>
          <w:szCs w:val="24"/>
        </w:rPr>
        <w:t xml:space="preserve">, you have the right to ask the judge to transfer those rights to you.  </w:t>
      </w:r>
    </w:p>
    <w:p w:rsidR="00AE2668" w:rsidRPr="00F95784" w:rsidRDefault="00AE2668" w:rsidP="00AE2668">
      <w:pPr>
        <w:spacing w:after="0" w:line="240" w:lineRule="auto"/>
        <w:jc w:val="both"/>
        <w:rPr>
          <w:rFonts w:ascii="Times New Roman" w:eastAsia="Times New Roman" w:hAnsi="Times New Roman" w:cs="Times New Roman"/>
          <w:color w:val="333333"/>
          <w:sz w:val="24"/>
          <w:szCs w:val="24"/>
        </w:rPr>
      </w:pPr>
      <w:r w:rsidRPr="00F95784">
        <w:rPr>
          <w:rFonts w:ascii="Times New Roman" w:eastAsia="Arial" w:hAnsi="Times New Roman" w:cs="Times New Roman"/>
          <w:color w:val="333333"/>
          <w:sz w:val="24"/>
          <w:lang w:val="vi-VN" w:eastAsia="vi-VN"/>
        </w:rPr>
        <w:t xml:space="preserve">Nếu quý vị đang yêu cầu một Lệnh Bảo Vệ và người mà quý vị muốn được bảo vệ khỏi người đó (người bị giới hạn) kiểm soát hay có các quyền đối với số và tài khoản điện thoại di động của quý vị và/hoặc số và tài khoản điện thoại di động của con em nhận sự chăm sóc của quý vị, quý vị có quyền đề nghị thẩm phán cho phép chuyển giao các quyền đó cho quý vị.  </w:t>
      </w:r>
    </w:p>
    <w:p w:rsidR="00EB0847" w:rsidRDefault="00EB0847" w:rsidP="00EB0847">
      <w:pPr>
        <w:spacing w:after="0" w:line="240" w:lineRule="auto"/>
        <w:jc w:val="both"/>
        <w:rPr>
          <w:rFonts w:ascii="Times New Roman" w:eastAsia="Times New Roman" w:hAnsi="Times New Roman" w:cs="Times New Roman"/>
          <w:color w:val="333333"/>
          <w:sz w:val="24"/>
          <w:szCs w:val="24"/>
        </w:rPr>
      </w:pPr>
    </w:p>
    <w:p w:rsidR="00832093" w:rsidRDefault="00832093" w:rsidP="00EB0847">
      <w:pPr>
        <w:spacing w:after="0" w:line="240" w:lineRule="auto"/>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 xml:space="preserve">Contact your wireless service provider (the company that provides your cell phone service) to understand if you </w:t>
      </w:r>
      <w:r w:rsidR="00560F22">
        <w:rPr>
          <w:rFonts w:ascii="Times New Roman" w:eastAsia="Times New Roman" w:hAnsi="Times New Roman" w:cs="Times New Roman"/>
          <w:color w:val="333333"/>
          <w:sz w:val="24"/>
          <w:szCs w:val="24"/>
        </w:rPr>
        <w:t>can get</w:t>
      </w:r>
      <w:r w:rsidRPr="00E909C2">
        <w:rPr>
          <w:rFonts w:ascii="Times New Roman" w:eastAsia="Times New Roman" w:hAnsi="Times New Roman" w:cs="Times New Roman"/>
          <w:color w:val="333333"/>
          <w:sz w:val="24"/>
          <w:szCs w:val="24"/>
        </w:rPr>
        <w:t xml:space="preserve"> </w:t>
      </w:r>
      <w:r w:rsidR="00560F22">
        <w:rPr>
          <w:rFonts w:ascii="Times New Roman" w:eastAsia="Times New Roman" w:hAnsi="Times New Roman" w:cs="Times New Roman"/>
          <w:color w:val="333333"/>
          <w:sz w:val="24"/>
          <w:szCs w:val="24"/>
        </w:rPr>
        <w:t xml:space="preserve">(qualify to have) </w:t>
      </w:r>
      <w:r w:rsidRPr="00E909C2">
        <w:rPr>
          <w:rFonts w:ascii="Times New Roman" w:eastAsia="Times New Roman" w:hAnsi="Times New Roman" w:cs="Times New Roman"/>
          <w:color w:val="333333"/>
          <w:sz w:val="24"/>
          <w:szCs w:val="24"/>
        </w:rPr>
        <w:t>the account in your name</w:t>
      </w:r>
      <w:r w:rsidR="00560F22">
        <w:rPr>
          <w:rFonts w:ascii="Times New Roman" w:eastAsia="Times New Roman" w:hAnsi="Times New Roman" w:cs="Times New Roman"/>
          <w:color w:val="333333"/>
          <w:sz w:val="24"/>
          <w:szCs w:val="24"/>
        </w:rPr>
        <w:t>. Ask</w:t>
      </w:r>
      <w:r w:rsidRPr="00E909C2">
        <w:rPr>
          <w:rFonts w:ascii="Times New Roman" w:eastAsia="Times New Roman" w:hAnsi="Times New Roman" w:cs="Times New Roman"/>
          <w:color w:val="333333"/>
          <w:sz w:val="24"/>
          <w:szCs w:val="24"/>
        </w:rPr>
        <w:t xml:space="preserve"> what fees you will be responsible for. If the judge transfers the cell phone account to your name, you will be financially responsible </w:t>
      </w:r>
      <w:r w:rsidR="00560F22">
        <w:rPr>
          <w:rFonts w:ascii="Times New Roman" w:eastAsia="Times New Roman" w:hAnsi="Times New Roman" w:cs="Times New Roman"/>
          <w:color w:val="333333"/>
          <w:sz w:val="24"/>
          <w:szCs w:val="24"/>
        </w:rPr>
        <w:t xml:space="preserve">and have to pay for all the costs and fees of your new </w:t>
      </w:r>
      <w:r w:rsidR="00EA368F">
        <w:rPr>
          <w:rFonts w:ascii="Times New Roman" w:eastAsia="Times New Roman" w:hAnsi="Times New Roman" w:cs="Times New Roman"/>
          <w:color w:val="333333"/>
          <w:sz w:val="24"/>
          <w:szCs w:val="24"/>
        </w:rPr>
        <w:t xml:space="preserve">account(s) with </w:t>
      </w:r>
      <w:r w:rsidRPr="00E909C2">
        <w:rPr>
          <w:rFonts w:ascii="Times New Roman" w:eastAsia="Times New Roman" w:hAnsi="Times New Roman" w:cs="Times New Roman"/>
          <w:color w:val="333333"/>
          <w:sz w:val="24"/>
          <w:szCs w:val="24"/>
        </w:rPr>
        <w:t>the wireless service provider.</w:t>
      </w:r>
    </w:p>
    <w:p w:rsidR="00AE2668" w:rsidRPr="00AE2668" w:rsidRDefault="00AE2668" w:rsidP="00AE2668">
      <w:pPr>
        <w:spacing w:after="0" w:line="240" w:lineRule="auto"/>
        <w:jc w:val="both"/>
        <w:rPr>
          <w:rFonts w:ascii="Times New Roman" w:eastAsia="Times New Roman" w:hAnsi="Times New Roman" w:cs="Times New Roman"/>
          <w:color w:val="333333"/>
          <w:sz w:val="24"/>
          <w:szCs w:val="24"/>
          <w:lang w:val="vi-VN"/>
        </w:rPr>
      </w:pPr>
      <w:r w:rsidRPr="00F95784">
        <w:rPr>
          <w:rFonts w:ascii="Times New Roman" w:eastAsia="Arial" w:hAnsi="Times New Roman" w:cs="Times New Roman"/>
          <w:color w:val="333333"/>
          <w:sz w:val="24"/>
          <w:lang w:val="vi-VN" w:eastAsia="vi-VN"/>
        </w:rPr>
        <w:t>Hãy liên hệ với nhà cung cấp dịch vụ không dây của quý vị (công ty cung cấp dịch vụ điện thoại di động của quý vị) để tìm hiểu liệu quý vị có thể nhận (đủ tiêu chuẩn để có) tài khoản đó đứng tên quý vị hay không. Hỏi về các loại phí mà quý vị sẽ phải thanh toán. Nếu thẩm phán chuyển giao tài khoản điện thoại di động sang tên quý vị, quý vị sẽ phải chịu trách nhiệm về mặt tài chính và phải thanh toán tất cả các khoản chi phí và lệ phí của (các) tài khoản mới của quý vị với nhà cung cấp dịch vụ không dây.</w:t>
      </w:r>
    </w:p>
    <w:p w:rsidR="00EA368F" w:rsidRPr="00AE2668" w:rsidRDefault="00EA368F" w:rsidP="00EB0847">
      <w:pPr>
        <w:spacing w:after="0" w:line="240" w:lineRule="auto"/>
        <w:jc w:val="both"/>
        <w:rPr>
          <w:rFonts w:ascii="Times New Roman" w:eastAsia="Times New Roman" w:hAnsi="Times New Roman" w:cs="Times New Roman"/>
          <w:color w:val="333333"/>
          <w:sz w:val="24"/>
          <w:szCs w:val="24"/>
          <w:lang w:val="vi-VN"/>
        </w:rPr>
      </w:pPr>
    </w:p>
    <w:p w:rsidR="00832093" w:rsidRDefault="00832093" w:rsidP="00AE2668">
      <w:pPr>
        <w:spacing w:after="0" w:line="240" w:lineRule="atLeast"/>
        <w:jc w:val="both"/>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To ask the judge to transfer the rights to the cell phone number (or numbers) and the account to you:</w:t>
      </w:r>
    </w:p>
    <w:p w:rsidR="00AE2668" w:rsidRPr="00F95784" w:rsidRDefault="00AE2668" w:rsidP="00AE2668">
      <w:pPr>
        <w:spacing w:after="240" w:line="240" w:lineRule="atLeast"/>
        <w:jc w:val="both"/>
        <w:rPr>
          <w:rFonts w:ascii="Times New Roman" w:eastAsia="Times New Roman" w:hAnsi="Times New Roman" w:cs="Times New Roman"/>
          <w:color w:val="333333"/>
          <w:sz w:val="24"/>
          <w:szCs w:val="24"/>
        </w:rPr>
      </w:pPr>
      <w:r w:rsidRPr="00F95784">
        <w:rPr>
          <w:rFonts w:ascii="Times New Roman" w:eastAsia="Arial" w:hAnsi="Times New Roman" w:cs="Times New Roman"/>
          <w:color w:val="333333"/>
          <w:sz w:val="24"/>
          <w:lang w:val="vi-VN" w:eastAsia="vi-VN"/>
        </w:rPr>
        <w:t>Để đề nghị thẩm phán chỉ thị chuyển giao các quyền đối với số (hoặc các số) điện thoại di động và tài khoản cho quý vị:</w:t>
      </w:r>
    </w:p>
    <w:p w:rsidR="00832093" w:rsidRPr="00AE2668" w:rsidRDefault="00832093" w:rsidP="00AE2668">
      <w:pPr>
        <w:numPr>
          <w:ilvl w:val="0"/>
          <w:numId w:val="1"/>
        </w:numPr>
        <w:spacing w:after="0" w:line="240" w:lineRule="auto"/>
        <w:ind w:left="425" w:hangingChars="177" w:hanging="425"/>
        <w:rPr>
          <w:rFonts w:ascii="Times New Roman" w:eastAsia="Times New Roman" w:hAnsi="Times New Roman" w:cs="Times New Roman"/>
          <w:color w:val="333333"/>
          <w:sz w:val="24"/>
          <w:szCs w:val="24"/>
        </w:rPr>
      </w:pPr>
      <w:r w:rsidRPr="00E909C2">
        <w:rPr>
          <w:rFonts w:ascii="Times New Roman" w:eastAsia="Times New Roman" w:hAnsi="Times New Roman" w:cs="Times New Roman"/>
          <w:color w:val="333333"/>
          <w:sz w:val="24"/>
          <w:szCs w:val="24"/>
        </w:rPr>
        <w:t xml:space="preserve">Check item 18 on your </w:t>
      </w:r>
      <w:r w:rsidR="00E909C2" w:rsidRPr="00E909C2">
        <w:rPr>
          <w:rFonts w:ascii="Times New Roman" w:eastAsia="Times New Roman" w:hAnsi="Times New Roman" w:cs="Times New Roman"/>
          <w:i/>
          <w:iCs/>
          <w:color w:val="333333"/>
          <w:sz w:val="24"/>
          <w:szCs w:val="24"/>
        </w:rPr>
        <w:t xml:space="preserve">Petition for Order of Protection and Hearing </w:t>
      </w:r>
      <w:r w:rsidR="00E909C2" w:rsidRPr="00E909C2">
        <w:rPr>
          <w:rFonts w:ascii="Times New Roman" w:eastAsia="Times New Roman" w:hAnsi="Times New Roman" w:cs="Times New Roman"/>
          <w:iCs/>
          <w:color w:val="333333"/>
          <w:sz w:val="24"/>
          <w:szCs w:val="24"/>
        </w:rPr>
        <w:t xml:space="preserve">or check the appropriate box on your </w:t>
      </w:r>
      <w:r w:rsidR="00E909C2" w:rsidRPr="00E909C2">
        <w:rPr>
          <w:rFonts w:ascii="Times New Roman" w:eastAsia="Times New Roman" w:hAnsi="Times New Roman" w:cs="Times New Roman"/>
          <w:i/>
          <w:iCs/>
          <w:color w:val="333333"/>
          <w:sz w:val="24"/>
          <w:szCs w:val="24"/>
        </w:rPr>
        <w:t>Motion to Modify/Extend Order of Protection</w:t>
      </w:r>
      <w:r w:rsidRPr="00E909C2">
        <w:rPr>
          <w:rFonts w:ascii="Times New Roman" w:eastAsia="Times New Roman" w:hAnsi="Times New Roman" w:cs="Times New Roman"/>
          <w:color w:val="333333"/>
          <w:sz w:val="24"/>
          <w:szCs w:val="24"/>
        </w:rPr>
        <w:t>. Make sure you check all the boxes that apply to your case. Read the form</w:t>
      </w:r>
      <w:r w:rsidR="00E909C2" w:rsidRPr="00E909C2">
        <w:rPr>
          <w:rFonts w:ascii="Times New Roman" w:eastAsia="Times New Roman" w:hAnsi="Times New Roman" w:cs="Times New Roman"/>
          <w:color w:val="333333"/>
          <w:sz w:val="24"/>
          <w:szCs w:val="24"/>
        </w:rPr>
        <w:t>(s)</w:t>
      </w:r>
      <w:r w:rsidRPr="00E909C2">
        <w:rPr>
          <w:rFonts w:ascii="Times New Roman" w:eastAsia="Times New Roman" w:hAnsi="Times New Roman" w:cs="Times New Roman"/>
          <w:color w:val="333333"/>
          <w:sz w:val="24"/>
          <w:szCs w:val="24"/>
        </w:rPr>
        <w:t xml:space="preserve"> carefully.</w:t>
      </w:r>
      <w:r w:rsidR="00AE2668">
        <w:rPr>
          <w:rFonts w:ascii="Times New Roman" w:eastAsia="Times New Roman" w:hAnsi="Times New Roman" w:cs="Times New Roman"/>
          <w:color w:val="333333"/>
          <w:sz w:val="24"/>
          <w:szCs w:val="24"/>
        </w:rPr>
        <w:br/>
      </w:r>
      <w:r w:rsidR="00AE2668" w:rsidRPr="00F95784">
        <w:rPr>
          <w:rFonts w:ascii="Times New Roman" w:eastAsia="Arial" w:hAnsi="Times New Roman" w:cs="Times New Roman"/>
          <w:color w:val="333333"/>
          <w:sz w:val="24"/>
          <w:lang w:val="vi-VN" w:eastAsia="vi-VN"/>
        </w:rPr>
        <w:t xml:space="preserve">Đánh dấu vào mục 18 trong </w:t>
      </w:r>
      <w:r w:rsidR="00AE2668" w:rsidRPr="00F95784">
        <w:rPr>
          <w:rFonts w:ascii="Times New Roman" w:eastAsia="Arial" w:hAnsi="Times New Roman" w:cs="Times New Roman"/>
          <w:i/>
          <w:color w:val="333333"/>
          <w:sz w:val="24"/>
          <w:lang w:val="vi-VN" w:eastAsia="vi-VN"/>
        </w:rPr>
        <w:t xml:space="preserve">Lệnh Yêu Cầu Bảo Vệ và Phiên Điều Trần </w:t>
      </w:r>
      <w:r w:rsidR="00AE2668" w:rsidRPr="00F95784">
        <w:rPr>
          <w:rFonts w:ascii="Times New Roman" w:eastAsia="Arial" w:hAnsi="Times New Roman" w:cs="Times New Roman"/>
          <w:color w:val="333333"/>
          <w:sz w:val="24"/>
          <w:lang w:val="vi-VN" w:eastAsia="vi-VN"/>
        </w:rPr>
        <w:t xml:space="preserve">hoặc đánh dấu vào ô thích hợp trong </w:t>
      </w:r>
      <w:r w:rsidR="00AE2668" w:rsidRPr="00F95784">
        <w:rPr>
          <w:rFonts w:ascii="Times New Roman" w:eastAsia="Arial" w:hAnsi="Times New Roman" w:cs="Times New Roman"/>
          <w:i/>
          <w:color w:val="333333"/>
          <w:sz w:val="24"/>
          <w:lang w:val="vi-VN" w:eastAsia="vi-VN"/>
        </w:rPr>
        <w:t>Kiến Nghị Chỉnh Sửa/Gia Hạn Lệnh Bảo Vệ</w:t>
      </w:r>
      <w:r w:rsidR="00AE2668" w:rsidRPr="00F95784">
        <w:rPr>
          <w:rFonts w:ascii="Times New Roman" w:eastAsia="Arial" w:hAnsi="Times New Roman" w:cs="Times New Roman"/>
          <w:color w:val="333333"/>
          <w:sz w:val="24"/>
          <w:lang w:val="vi-VN" w:eastAsia="vi-VN"/>
        </w:rPr>
        <w:t xml:space="preserve"> của quý vị. Hãy đảm bảo rằng quý vị đánh dấu vào tất cả các ô áp dụng cho vụ việc của quý vị. Đọc kỹ (các) biểu mẫu.</w:t>
      </w:r>
    </w:p>
    <w:p w:rsidR="00560F22" w:rsidRDefault="00560F22" w:rsidP="00AE2668">
      <w:pPr>
        <w:spacing w:after="0" w:line="240" w:lineRule="auto"/>
        <w:ind w:left="425" w:hangingChars="177" w:hanging="425"/>
        <w:rPr>
          <w:rFonts w:ascii="Times New Roman" w:eastAsia="Times New Roman" w:hAnsi="Times New Roman" w:cs="Times New Roman"/>
          <w:color w:val="333333"/>
          <w:sz w:val="24"/>
          <w:szCs w:val="24"/>
        </w:rPr>
      </w:pPr>
    </w:p>
    <w:p w:rsidR="00AE2668" w:rsidRPr="00AE2668" w:rsidRDefault="00832093" w:rsidP="00AE2668">
      <w:pPr>
        <w:pStyle w:val="ListParagraph"/>
        <w:numPr>
          <w:ilvl w:val="0"/>
          <w:numId w:val="1"/>
        </w:numPr>
        <w:rPr>
          <w:rFonts w:ascii="Times New Roman" w:eastAsia="Times New Roman" w:hAnsi="Times New Roman" w:cs="Times New Roman"/>
          <w:color w:val="333333"/>
          <w:sz w:val="24"/>
          <w:szCs w:val="24"/>
        </w:rPr>
      </w:pPr>
      <w:r w:rsidRPr="00AE2668">
        <w:rPr>
          <w:rFonts w:ascii="Times New Roman" w:eastAsia="Times New Roman" w:hAnsi="Times New Roman" w:cs="Times New Roman"/>
          <w:color w:val="333333"/>
          <w:sz w:val="24"/>
          <w:szCs w:val="24"/>
        </w:rPr>
        <w:t xml:space="preserve">If the judge signs your </w:t>
      </w:r>
      <w:r w:rsidR="00E909C2" w:rsidRPr="00AE2668">
        <w:rPr>
          <w:rFonts w:ascii="Times New Roman" w:eastAsia="Times New Roman" w:hAnsi="Times New Roman" w:cs="Times New Roman"/>
          <w:i/>
          <w:iCs/>
          <w:color w:val="333333"/>
          <w:sz w:val="24"/>
          <w:szCs w:val="24"/>
        </w:rPr>
        <w:t xml:space="preserve">Order of Protection, </w:t>
      </w:r>
      <w:r w:rsidRPr="00AE2668">
        <w:rPr>
          <w:rFonts w:ascii="Times New Roman" w:eastAsia="Times New Roman" w:hAnsi="Times New Roman" w:cs="Times New Roman"/>
          <w:color w:val="333333"/>
          <w:sz w:val="24"/>
          <w:szCs w:val="24"/>
        </w:rPr>
        <w:t>see if the judge gave you the control and us</w:t>
      </w:r>
      <w:r w:rsidR="00E909C2" w:rsidRPr="00AE2668">
        <w:rPr>
          <w:rFonts w:ascii="Times New Roman" w:eastAsia="Times New Roman" w:hAnsi="Times New Roman" w:cs="Times New Roman"/>
          <w:color w:val="333333"/>
          <w:sz w:val="24"/>
          <w:szCs w:val="24"/>
        </w:rPr>
        <w:t xml:space="preserve">e of the phone and the account by ordering the </w:t>
      </w:r>
      <w:r w:rsidRPr="00AE2668">
        <w:rPr>
          <w:rFonts w:ascii="Times New Roman" w:eastAsia="Times New Roman" w:hAnsi="Times New Roman" w:cs="Times New Roman"/>
          <w:color w:val="333333"/>
          <w:sz w:val="24"/>
          <w:szCs w:val="24"/>
        </w:rPr>
        <w:t>transfer</w:t>
      </w:r>
      <w:r w:rsidR="00E909C2" w:rsidRPr="00AE2668">
        <w:rPr>
          <w:rFonts w:ascii="Times New Roman" w:eastAsia="Times New Roman" w:hAnsi="Times New Roman" w:cs="Times New Roman"/>
          <w:color w:val="333333"/>
          <w:sz w:val="24"/>
          <w:szCs w:val="24"/>
        </w:rPr>
        <w:t xml:space="preserve"> of</w:t>
      </w:r>
      <w:r w:rsidRPr="00AE2668">
        <w:rPr>
          <w:rFonts w:ascii="Times New Roman" w:eastAsia="Times New Roman" w:hAnsi="Times New Roman" w:cs="Times New Roman"/>
          <w:color w:val="333333"/>
          <w:sz w:val="24"/>
          <w:szCs w:val="24"/>
        </w:rPr>
        <w:t xml:space="preserve"> the cell phone number and account to your name.</w:t>
      </w:r>
      <w:r w:rsidR="00AE2668" w:rsidRPr="00AE2668">
        <w:rPr>
          <w:rFonts w:ascii="Times New Roman" w:eastAsia="Times New Roman" w:hAnsi="Times New Roman" w:cs="Times New Roman"/>
          <w:color w:val="333333"/>
          <w:sz w:val="24"/>
          <w:szCs w:val="24"/>
        </w:rPr>
        <w:br/>
      </w:r>
      <w:proofErr w:type="spellStart"/>
      <w:r w:rsidR="00AE2668" w:rsidRPr="00AE2668">
        <w:rPr>
          <w:rFonts w:ascii="Times New Roman" w:eastAsia="Times New Roman" w:hAnsi="Times New Roman" w:cs="Times New Roman"/>
          <w:color w:val="333333"/>
          <w:sz w:val="24"/>
          <w:szCs w:val="24"/>
        </w:rPr>
        <w:t>Nếu</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thẩm</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phán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ký</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Lệnh</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Bảo</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Vệ</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của</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quý</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vị</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hãy</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kiểm</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tra</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liệu</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thẩm</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phán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đã</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trao</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cho</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quý</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vị</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quyền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kiểm</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soát</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và</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sử</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dụng</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số</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điện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thoại</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và</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tài</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khoản</w:t>
      </w:r>
      <w:proofErr w:type="spellEnd"/>
      <w:r w:rsidR="00AE2668" w:rsidRPr="00AE2668">
        <w:rPr>
          <w:rFonts w:ascii="Times New Roman" w:eastAsia="Times New Roman" w:hAnsi="Times New Roman" w:cs="Times New Roman"/>
          <w:color w:val="333333"/>
          <w:sz w:val="24"/>
          <w:szCs w:val="24"/>
        </w:rPr>
        <w:t xml:space="preserve"> hay </w:t>
      </w:r>
      <w:proofErr w:type="spellStart"/>
      <w:r w:rsidR="00AE2668" w:rsidRPr="00AE2668">
        <w:rPr>
          <w:rFonts w:ascii="Times New Roman" w:eastAsia="Times New Roman" w:hAnsi="Times New Roman" w:cs="Times New Roman"/>
          <w:color w:val="333333"/>
          <w:sz w:val="24"/>
          <w:szCs w:val="24"/>
        </w:rPr>
        <w:t>chưa</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thông</w:t>
      </w:r>
      <w:proofErr w:type="spellEnd"/>
      <w:r w:rsidR="00AE2668" w:rsidRPr="00AE2668">
        <w:rPr>
          <w:rFonts w:ascii="Times New Roman" w:eastAsia="Times New Roman" w:hAnsi="Times New Roman" w:cs="Times New Roman"/>
          <w:color w:val="333333"/>
          <w:sz w:val="24"/>
          <w:szCs w:val="24"/>
        </w:rPr>
        <w:t xml:space="preserve"> qua </w:t>
      </w:r>
      <w:proofErr w:type="spellStart"/>
      <w:r w:rsidR="00AE2668" w:rsidRPr="00AE2668">
        <w:rPr>
          <w:rFonts w:ascii="Times New Roman" w:eastAsia="Times New Roman" w:hAnsi="Times New Roman" w:cs="Times New Roman"/>
          <w:color w:val="333333"/>
          <w:sz w:val="24"/>
          <w:szCs w:val="24"/>
        </w:rPr>
        <w:t>phần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thẩm</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phán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chỉ</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thị</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chuyển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giao</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số</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và</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tài</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khoản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điện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thoại</w:t>
      </w:r>
      <w:proofErr w:type="spellEnd"/>
      <w:r w:rsidR="00AE2668" w:rsidRPr="00AE2668">
        <w:rPr>
          <w:rFonts w:ascii="Times New Roman" w:eastAsia="Times New Roman" w:hAnsi="Times New Roman" w:cs="Times New Roman"/>
          <w:color w:val="333333"/>
          <w:sz w:val="24"/>
          <w:szCs w:val="24"/>
        </w:rPr>
        <w:t xml:space="preserve"> di </w:t>
      </w:r>
      <w:proofErr w:type="spellStart"/>
      <w:r w:rsidR="00AE2668" w:rsidRPr="00AE2668">
        <w:rPr>
          <w:rFonts w:ascii="Times New Roman" w:eastAsia="Times New Roman" w:hAnsi="Times New Roman" w:cs="Times New Roman"/>
          <w:color w:val="333333"/>
          <w:sz w:val="24"/>
          <w:szCs w:val="24"/>
        </w:rPr>
        <w:t>động</w:t>
      </w:r>
      <w:proofErr w:type="spellEnd"/>
      <w:r w:rsidR="00AE2668" w:rsidRPr="00AE2668">
        <w:rPr>
          <w:rFonts w:ascii="Times New Roman" w:eastAsia="Times New Roman" w:hAnsi="Times New Roman" w:cs="Times New Roman"/>
          <w:color w:val="333333"/>
          <w:sz w:val="24"/>
          <w:szCs w:val="24"/>
        </w:rPr>
        <w:t xml:space="preserve"> sang </w:t>
      </w:r>
      <w:proofErr w:type="spellStart"/>
      <w:r w:rsidR="00AE2668" w:rsidRPr="00AE2668">
        <w:rPr>
          <w:rFonts w:ascii="Times New Roman" w:eastAsia="Times New Roman" w:hAnsi="Times New Roman" w:cs="Times New Roman"/>
          <w:color w:val="333333"/>
          <w:sz w:val="24"/>
          <w:szCs w:val="24"/>
        </w:rPr>
        <w:t>tên</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quý</w:t>
      </w:r>
      <w:proofErr w:type="spellEnd"/>
      <w:r w:rsidR="00AE2668" w:rsidRPr="00AE2668">
        <w:rPr>
          <w:rFonts w:ascii="Times New Roman" w:eastAsia="Times New Roman" w:hAnsi="Times New Roman" w:cs="Times New Roman"/>
          <w:color w:val="333333"/>
          <w:sz w:val="24"/>
          <w:szCs w:val="24"/>
        </w:rPr>
        <w:t xml:space="preserve"> </w:t>
      </w:r>
      <w:proofErr w:type="spellStart"/>
      <w:r w:rsidR="00AE2668" w:rsidRPr="00AE2668">
        <w:rPr>
          <w:rFonts w:ascii="Times New Roman" w:eastAsia="Times New Roman" w:hAnsi="Times New Roman" w:cs="Times New Roman"/>
          <w:color w:val="333333"/>
          <w:sz w:val="24"/>
          <w:szCs w:val="24"/>
        </w:rPr>
        <w:t>vị</w:t>
      </w:r>
      <w:proofErr w:type="spellEnd"/>
      <w:r w:rsidR="00AE2668" w:rsidRPr="00AE2668">
        <w:rPr>
          <w:rFonts w:ascii="Times New Roman" w:eastAsia="Times New Roman" w:hAnsi="Times New Roman" w:cs="Times New Roman"/>
          <w:color w:val="333333"/>
          <w:sz w:val="24"/>
          <w:szCs w:val="24"/>
        </w:rPr>
        <w:t>.</w:t>
      </w:r>
    </w:p>
    <w:p w:rsidR="00832093" w:rsidRDefault="00832093" w:rsidP="00EB0847">
      <w:pPr>
        <w:spacing w:after="0" w:line="240" w:lineRule="auto"/>
        <w:jc w:val="center"/>
        <w:rPr>
          <w:rFonts w:ascii="Times New Roman" w:eastAsia="Times New Roman" w:hAnsi="Times New Roman" w:cs="Times New Roman"/>
          <w:b/>
          <w:caps/>
          <w:color w:val="333333"/>
          <w:sz w:val="24"/>
          <w:szCs w:val="24"/>
        </w:rPr>
      </w:pPr>
      <w:bookmarkStart w:id="2" w:name="cellinst"/>
      <w:bookmarkEnd w:id="2"/>
      <w:r w:rsidRPr="00EB0847">
        <w:rPr>
          <w:rFonts w:ascii="Times New Roman" w:eastAsia="Times New Roman" w:hAnsi="Times New Roman" w:cs="Times New Roman"/>
          <w:b/>
          <w:caps/>
          <w:color w:val="333333"/>
          <w:sz w:val="24"/>
          <w:szCs w:val="24"/>
        </w:rPr>
        <w:lastRenderedPageBreak/>
        <w:t>To make sure you have the paperwork you will need for the wireless service provider, follow these steps:</w:t>
      </w:r>
    </w:p>
    <w:p w:rsidR="00AE2668" w:rsidRPr="00F95784" w:rsidRDefault="00AE2668" w:rsidP="00AE2668">
      <w:pPr>
        <w:spacing w:after="0" w:line="240" w:lineRule="auto"/>
        <w:jc w:val="center"/>
        <w:rPr>
          <w:rFonts w:ascii="Times New Roman" w:eastAsia="Times New Roman" w:hAnsi="Times New Roman" w:cs="Times New Roman"/>
          <w:b/>
          <w:caps/>
          <w:color w:val="333333"/>
          <w:sz w:val="24"/>
          <w:szCs w:val="24"/>
        </w:rPr>
      </w:pPr>
      <w:r w:rsidRPr="00F95784">
        <w:rPr>
          <w:rFonts w:ascii="Times New Roman" w:eastAsia="Arial" w:hAnsi="Times New Roman" w:cs="Times New Roman"/>
          <w:b/>
          <w:caps/>
          <w:color w:val="333333"/>
          <w:sz w:val="24"/>
          <w:lang w:val="vi-VN" w:eastAsia="vi-VN"/>
        </w:rPr>
        <w:t>Để đảm bảo quý vị có các giấy tờ cần cung cấp cho nhà cung cấp dịch vụ không dây, hãy làm theo các bước sau:</w:t>
      </w:r>
    </w:p>
    <w:p w:rsidR="00EB0847" w:rsidRPr="00E909C2" w:rsidRDefault="00EB0847" w:rsidP="00EB0847">
      <w:pPr>
        <w:spacing w:after="0" w:line="240" w:lineRule="auto"/>
        <w:jc w:val="center"/>
        <w:rPr>
          <w:rFonts w:ascii="Times New Roman" w:eastAsia="Times New Roman" w:hAnsi="Times New Roman" w:cs="Times New Roman"/>
          <w:color w:val="333333"/>
          <w:sz w:val="24"/>
          <w:szCs w:val="24"/>
        </w:rPr>
      </w:pPr>
    </w:p>
    <w:p w:rsidR="00AE2668" w:rsidRPr="00AE2668" w:rsidRDefault="00560F22" w:rsidP="00AE2668">
      <w:pPr>
        <w:pStyle w:val="ListParagraph"/>
        <w:numPr>
          <w:ilvl w:val="1"/>
          <w:numId w:val="1"/>
        </w:numPr>
        <w:spacing w:after="0" w:line="240" w:lineRule="auto"/>
        <w:rPr>
          <w:rFonts w:ascii="Times New Roman" w:eastAsia="Times New Roman" w:hAnsi="Times New Roman" w:cs="Times New Roman"/>
          <w:color w:val="333333"/>
          <w:sz w:val="24"/>
          <w:szCs w:val="24"/>
          <w:lang w:val="vi-VN"/>
        </w:rPr>
      </w:pPr>
      <w:r w:rsidRPr="00EB0847">
        <w:rPr>
          <w:rFonts w:ascii="Times New Roman" w:eastAsia="Times New Roman" w:hAnsi="Times New Roman" w:cs="Times New Roman"/>
          <w:color w:val="333333"/>
          <w:sz w:val="24"/>
          <w:szCs w:val="24"/>
        </w:rPr>
        <w:t>Get 2</w:t>
      </w:r>
      <w:r w:rsidR="001B4BC1">
        <w:rPr>
          <w:rFonts w:ascii="Times New Roman" w:eastAsia="Times New Roman" w:hAnsi="Times New Roman" w:cs="Times New Roman"/>
          <w:color w:val="333333"/>
          <w:sz w:val="24"/>
          <w:szCs w:val="24"/>
        </w:rPr>
        <w:t xml:space="preserve"> </w:t>
      </w:r>
      <w:r w:rsidRPr="00EB0847">
        <w:rPr>
          <w:rFonts w:ascii="Times New Roman" w:eastAsia="Times New Roman" w:hAnsi="Times New Roman" w:cs="Times New Roman"/>
          <w:color w:val="333333"/>
          <w:sz w:val="24"/>
          <w:szCs w:val="24"/>
        </w:rPr>
        <w:t>copies of the signed</w:t>
      </w:r>
      <w:r w:rsidR="00832093" w:rsidRPr="00EB0847">
        <w:rPr>
          <w:rFonts w:ascii="Times New Roman" w:eastAsia="Times New Roman" w:hAnsi="Times New Roman" w:cs="Times New Roman"/>
          <w:color w:val="333333"/>
          <w:sz w:val="24"/>
          <w:szCs w:val="24"/>
        </w:rPr>
        <w:t xml:space="preserve"> </w:t>
      </w:r>
      <w:r w:rsidR="00832093" w:rsidRPr="00EB0847">
        <w:rPr>
          <w:rFonts w:ascii="Times New Roman" w:eastAsia="Times New Roman" w:hAnsi="Times New Roman" w:cs="Times New Roman"/>
          <w:i/>
          <w:iCs/>
          <w:color w:val="333333"/>
          <w:sz w:val="24"/>
          <w:szCs w:val="24"/>
        </w:rPr>
        <w:t>Order Tran</w:t>
      </w:r>
      <w:r w:rsidR="00E909C2" w:rsidRPr="00EB0847">
        <w:rPr>
          <w:rFonts w:ascii="Times New Roman" w:eastAsia="Times New Roman" w:hAnsi="Times New Roman" w:cs="Times New Roman"/>
          <w:i/>
          <w:iCs/>
          <w:color w:val="333333"/>
          <w:sz w:val="24"/>
          <w:szCs w:val="24"/>
        </w:rPr>
        <w:t>sferring Wireless Phone Account</w:t>
      </w:r>
      <w:r w:rsidRPr="00EB0847">
        <w:rPr>
          <w:rFonts w:ascii="Times New Roman" w:eastAsia="Times New Roman" w:hAnsi="Times New Roman" w:cs="Times New Roman"/>
          <w:i/>
          <w:iCs/>
          <w:color w:val="333333"/>
          <w:sz w:val="24"/>
          <w:szCs w:val="24"/>
        </w:rPr>
        <w:t xml:space="preserve"> </w:t>
      </w:r>
      <w:r w:rsidRPr="00EB0847">
        <w:rPr>
          <w:rFonts w:ascii="Times New Roman" w:eastAsia="Times New Roman" w:hAnsi="Times New Roman" w:cs="Times New Roman"/>
          <w:iCs/>
          <w:color w:val="333333"/>
          <w:sz w:val="24"/>
          <w:szCs w:val="24"/>
        </w:rPr>
        <w:t>from the court clerk</w:t>
      </w:r>
      <w:r w:rsidR="00E909C2" w:rsidRPr="00EB0847">
        <w:rPr>
          <w:rFonts w:ascii="Times New Roman" w:eastAsia="Times New Roman" w:hAnsi="Times New Roman" w:cs="Times New Roman"/>
          <w:i/>
          <w:iCs/>
          <w:color w:val="333333"/>
          <w:sz w:val="24"/>
          <w:szCs w:val="24"/>
        </w:rPr>
        <w:t xml:space="preserve">. </w:t>
      </w:r>
      <w:r w:rsidR="00832093" w:rsidRPr="00EB0847">
        <w:rPr>
          <w:rFonts w:ascii="Times New Roman" w:eastAsia="Times New Roman" w:hAnsi="Times New Roman" w:cs="Times New Roman"/>
          <w:color w:val="333333"/>
          <w:sz w:val="24"/>
          <w:szCs w:val="24"/>
        </w:rPr>
        <w:t>Keep one copy for yourself in a safe place.</w:t>
      </w:r>
    </w:p>
    <w:p w:rsidR="00AE2668" w:rsidRPr="00AE2668" w:rsidRDefault="00AE2668" w:rsidP="00AE2668">
      <w:pPr>
        <w:spacing w:after="0" w:line="240" w:lineRule="auto"/>
        <w:ind w:leftChars="491" w:left="1416" w:hangingChars="140" w:hanging="336"/>
        <w:rPr>
          <w:rFonts w:ascii="Times New Roman" w:eastAsia="Times New Roman" w:hAnsi="Times New Roman" w:cs="Times New Roman"/>
          <w:color w:val="333333"/>
          <w:sz w:val="24"/>
          <w:szCs w:val="24"/>
          <w:lang w:val="vi-VN"/>
        </w:rPr>
      </w:pPr>
      <w:r>
        <w:rPr>
          <w:rFonts w:ascii="Times New Roman" w:eastAsia="Arial" w:hAnsi="Times New Roman" w:cs="Times New Roman"/>
          <w:color w:val="333333"/>
          <w:sz w:val="24"/>
          <w:lang w:val="vi-VN" w:eastAsia="vi-VN"/>
        </w:rPr>
        <w:tab/>
      </w:r>
      <w:r w:rsidRPr="00F95784">
        <w:rPr>
          <w:rFonts w:ascii="Times New Roman" w:eastAsia="Arial" w:hAnsi="Times New Roman" w:cs="Times New Roman"/>
          <w:color w:val="333333"/>
          <w:sz w:val="24"/>
          <w:lang w:val="vi-VN" w:eastAsia="vi-VN"/>
        </w:rPr>
        <w:t xml:space="preserve">Nhận 2 bản sao của </w:t>
      </w:r>
      <w:r w:rsidRPr="00F95784">
        <w:rPr>
          <w:rFonts w:ascii="Times New Roman" w:eastAsia="Arial" w:hAnsi="Times New Roman" w:cs="Times New Roman"/>
          <w:i/>
          <w:color w:val="333333"/>
          <w:sz w:val="24"/>
          <w:lang w:val="vi-VN" w:eastAsia="vi-VN"/>
        </w:rPr>
        <w:t xml:space="preserve">Lệnh Chuyển Giao Tài Khoản Điện Thoại Không Dây </w:t>
      </w:r>
      <w:r w:rsidRPr="00F95784">
        <w:rPr>
          <w:rFonts w:ascii="Times New Roman" w:eastAsia="Arial" w:hAnsi="Times New Roman" w:cs="Times New Roman"/>
          <w:color w:val="333333"/>
          <w:sz w:val="24"/>
          <w:lang w:val="vi-VN" w:eastAsia="vi-VN"/>
        </w:rPr>
        <w:t>đã được ký từ thư ký tòa án</w:t>
      </w:r>
      <w:r w:rsidRPr="00F95784">
        <w:rPr>
          <w:rFonts w:ascii="Times New Roman" w:eastAsia="Arial" w:hAnsi="Times New Roman" w:cs="Times New Roman"/>
          <w:i/>
          <w:color w:val="333333"/>
          <w:sz w:val="24"/>
          <w:lang w:val="vi-VN" w:eastAsia="vi-VN"/>
        </w:rPr>
        <w:t xml:space="preserve">. </w:t>
      </w:r>
      <w:r w:rsidRPr="00F95784">
        <w:rPr>
          <w:rFonts w:ascii="Times New Roman" w:eastAsia="Arial" w:hAnsi="Times New Roman" w:cs="Times New Roman"/>
          <w:color w:val="333333"/>
          <w:sz w:val="24"/>
          <w:lang w:val="vi-VN" w:eastAsia="vi-VN"/>
        </w:rPr>
        <w:t>Giữ một bản sao đề lưu hồ sơ của quý vị ở nơi an toàn.</w:t>
      </w:r>
    </w:p>
    <w:p w:rsidR="00560F22" w:rsidRPr="00AE2668" w:rsidRDefault="00560F22" w:rsidP="00EB0847">
      <w:pPr>
        <w:spacing w:after="0" w:line="240" w:lineRule="auto"/>
        <w:ind w:left="720"/>
        <w:jc w:val="both"/>
        <w:rPr>
          <w:rFonts w:ascii="Times New Roman" w:eastAsia="Times New Roman" w:hAnsi="Times New Roman" w:cs="Times New Roman"/>
          <w:color w:val="333333"/>
          <w:sz w:val="24"/>
          <w:szCs w:val="24"/>
          <w:lang w:val="vi-VN"/>
        </w:rPr>
      </w:pPr>
    </w:p>
    <w:p w:rsidR="00AE2668" w:rsidRPr="00AE2668" w:rsidRDefault="00832093" w:rsidP="00AE2668">
      <w:pPr>
        <w:pStyle w:val="ListParagraph"/>
        <w:numPr>
          <w:ilvl w:val="1"/>
          <w:numId w:val="1"/>
        </w:numPr>
        <w:spacing w:after="0" w:line="240" w:lineRule="auto"/>
        <w:rPr>
          <w:rFonts w:ascii="Times New Roman" w:eastAsia="Times New Roman" w:hAnsi="Times New Roman" w:cs="Times New Roman"/>
          <w:color w:val="333333"/>
          <w:sz w:val="24"/>
          <w:szCs w:val="24"/>
          <w:lang w:val="vi-VN"/>
        </w:rPr>
      </w:pPr>
      <w:r w:rsidRPr="00EB0847">
        <w:rPr>
          <w:rFonts w:ascii="Times New Roman" w:eastAsia="Times New Roman" w:hAnsi="Times New Roman" w:cs="Times New Roman"/>
          <w:color w:val="333333"/>
          <w:sz w:val="24"/>
          <w:szCs w:val="24"/>
        </w:rPr>
        <w:t>Fill out</w:t>
      </w:r>
      <w:r w:rsidRPr="00EB0847">
        <w:rPr>
          <w:rFonts w:ascii="Times New Roman" w:eastAsia="Times New Roman" w:hAnsi="Times New Roman" w:cs="Times New Roman"/>
          <w:i/>
          <w:iCs/>
          <w:color w:val="333333"/>
          <w:sz w:val="24"/>
          <w:szCs w:val="24"/>
        </w:rPr>
        <w:t xml:space="preserve"> Attachment to Order Transferring Wireless Phone Account</w:t>
      </w:r>
      <w:r w:rsidRPr="00EB0847">
        <w:rPr>
          <w:rFonts w:ascii="Times New Roman" w:eastAsia="Times New Roman" w:hAnsi="Times New Roman" w:cs="Times New Roman"/>
          <w:color w:val="333333"/>
          <w:sz w:val="24"/>
          <w:szCs w:val="24"/>
        </w:rPr>
        <w:t xml:space="preserve"> and make </w:t>
      </w:r>
      <w:r w:rsidR="00560F22" w:rsidRPr="00EB0847">
        <w:rPr>
          <w:rFonts w:ascii="Times New Roman" w:eastAsia="Times New Roman" w:hAnsi="Times New Roman" w:cs="Times New Roman"/>
          <w:color w:val="333333"/>
          <w:sz w:val="24"/>
          <w:szCs w:val="24"/>
        </w:rPr>
        <w:t>1</w:t>
      </w:r>
      <w:r w:rsidRPr="00EB0847">
        <w:rPr>
          <w:rFonts w:ascii="Times New Roman" w:eastAsia="Times New Roman" w:hAnsi="Times New Roman" w:cs="Times New Roman"/>
          <w:color w:val="333333"/>
          <w:sz w:val="24"/>
          <w:szCs w:val="24"/>
        </w:rPr>
        <w:t xml:space="preserve"> copy. Read it carefully. It has instructions for you. Do NOT file this with the court</w:t>
      </w:r>
      <w:r w:rsidR="00560F22" w:rsidRPr="00EB0847">
        <w:rPr>
          <w:rFonts w:ascii="Times New Roman" w:eastAsia="Times New Roman" w:hAnsi="Times New Roman" w:cs="Times New Roman"/>
          <w:color w:val="333333"/>
          <w:sz w:val="24"/>
          <w:szCs w:val="24"/>
        </w:rPr>
        <w:t xml:space="preserve"> or court clerk</w:t>
      </w:r>
      <w:r w:rsidRPr="00EB0847">
        <w:rPr>
          <w:rFonts w:ascii="Times New Roman" w:eastAsia="Times New Roman" w:hAnsi="Times New Roman" w:cs="Times New Roman"/>
          <w:color w:val="333333"/>
          <w:sz w:val="24"/>
          <w:szCs w:val="24"/>
        </w:rPr>
        <w:t>.</w:t>
      </w:r>
    </w:p>
    <w:p w:rsidR="00AE2668" w:rsidRPr="00AE2668" w:rsidRDefault="00AE2668" w:rsidP="00AE2668">
      <w:pPr>
        <w:spacing w:after="0" w:line="240" w:lineRule="auto"/>
        <w:ind w:leftChars="491" w:left="1416" w:hangingChars="140" w:hanging="336"/>
        <w:rPr>
          <w:rFonts w:ascii="Times New Roman" w:eastAsia="Times New Roman" w:hAnsi="Times New Roman" w:cs="Times New Roman"/>
          <w:color w:val="333333"/>
          <w:sz w:val="24"/>
          <w:szCs w:val="24"/>
          <w:lang w:val="vi-VN"/>
        </w:rPr>
      </w:pPr>
      <w:r>
        <w:rPr>
          <w:rFonts w:ascii="Times New Roman" w:eastAsia="Arial" w:hAnsi="Times New Roman" w:cs="Times New Roman"/>
          <w:color w:val="333333"/>
          <w:sz w:val="24"/>
          <w:lang w:val="vi-VN" w:eastAsia="vi-VN"/>
        </w:rPr>
        <w:tab/>
      </w:r>
      <w:r w:rsidRPr="00F95784">
        <w:rPr>
          <w:rFonts w:ascii="Times New Roman" w:eastAsia="Arial" w:hAnsi="Times New Roman" w:cs="Times New Roman"/>
          <w:color w:val="333333"/>
          <w:sz w:val="24"/>
          <w:lang w:val="vi-VN" w:eastAsia="vi-VN"/>
        </w:rPr>
        <w:t>Điền biểu mẫu</w:t>
      </w:r>
      <w:r w:rsidRPr="00F95784">
        <w:rPr>
          <w:rFonts w:ascii="Times New Roman" w:eastAsia="Arial" w:hAnsi="Times New Roman" w:cs="Times New Roman"/>
          <w:i/>
          <w:color w:val="333333"/>
          <w:sz w:val="24"/>
          <w:lang w:val="vi-VN" w:eastAsia="vi-VN"/>
        </w:rPr>
        <w:t xml:space="preserve"> Tài Liệu Đính Kèm Với Lệnh Chuyển Giao Tài Khoản Điện Thoại Không Dây</w:t>
      </w:r>
      <w:r w:rsidRPr="00F95784">
        <w:rPr>
          <w:rFonts w:ascii="Times New Roman" w:eastAsia="Arial" w:hAnsi="Times New Roman" w:cs="Times New Roman"/>
          <w:color w:val="333333"/>
          <w:sz w:val="24"/>
          <w:lang w:val="vi-VN" w:eastAsia="vi-VN"/>
        </w:rPr>
        <w:t xml:space="preserve"> và tạo 1 bản sao biểu mẫu. Đọc kỹ biểu mẫu. Có các hướng dẫn điền biểu mẫu dành cho quý vị. KHÔNG nộp phần này cho tòa án hoặc thư ký tòa án.</w:t>
      </w:r>
    </w:p>
    <w:p w:rsidR="00560F22" w:rsidRPr="00AE2668" w:rsidRDefault="00560F22" w:rsidP="00AE2668">
      <w:pPr>
        <w:spacing w:after="0" w:line="240" w:lineRule="auto"/>
        <w:ind w:left="907"/>
        <w:rPr>
          <w:rFonts w:ascii="Times New Roman" w:eastAsia="Times New Roman" w:hAnsi="Times New Roman" w:cs="Times New Roman"/>
          <w:color w:val="333333"/>
          <w:sz w:val="24"/>
          <w:szCs w:val="24"/>
          <w:lang w:val="vi-VN"/>
        </w:rPr>
      </w:pPr>
    </w:p>
    <w:p w:rsidR="00AE2668" w:rsidRPr="00AE2668" w:rsidRDefault="00832093" w:rsidP="00AE2668">
      <w:pPr>
        <w:pStyle w:val="ListParagraph"/>
        <w:numPr>
          <w:ilvl w:val="1"/>
          <w:numId w:val="1"/>
        </w:numPr>
        <w:spacing w:after="0" w:line="240" w:lineRule="auto"/>
        <w:rPr>
          <w:rFonts w:ascii="Times New Roman" w:eastAsia="Times New Roman" w:hAnsi="Times New Roman" w:cs="Times New Roman"/>
          <w:color w:val="333333"/>
          <w:sz w:val="24"/>
          <w:szCs w:val="24"/>
          <w:lang w:val="vi-VN"/>
        </w:rPr>
      </w:pPr>
      <w:r w:rsidRPr="00EB0847">
        <w:rPr>
          <w:rFonts w:ascii="Times New Roman" w:eastAsia="Times New Roman" w:hAnsi="Times New Roman" w:cs="Times New Roman"/>
          <w:color w:val="333333"/>
          <w:sz w:val="24"/>
          <w:szCs w:val="24"/>
        </w:rPr>
        <w:t xml:space="preserve">Send a copy of the filed </w:t>
      </w:r>
      <w:r w:rsidR="00E909C2" w:rsidRPr="00EB0847">
        <w:rPr>
          <w:rFonts w:ascii="Times New Roman" w:eastAsia="Times New Roman" w:hAnsi="Times New Roman" w:cs="Times New Roman"/>
          <w:i/>
          <w:iCs/>
          <w:color w:val="333333"/>
          <w:sz w:val="24"/>
          <w:szCs w:val="24"/>
        </w:rPr>
        <w:t xml:space="preserve">Order Transferring Wireless Phone Account </w:t>
      </w:r>
      <w:r w:rsidR="00560F22" w:rsidRPr="00EB0847">
        <w:rPr>
          <w:rFonts w:ascii="Times New Roman" w:eastAsia="Times New Roman" w:hAnsi="Times New Roman" w:cs="Times New Roman"/>
          <w:iCs/>
          <w:color w:val="333333"/>
          <w:sz w:val="24"/>
          <w:szCs w:val="24"/>
        </w:rPr>
        <w:t>AND</w:t>
      </w:r>
      <w:r w:rsidR="00E909C2" w:rsidRPr="00EB0847">
        <w:rPr>
          <w:rFonts w:ascii="Times New Roman" w:eastAsia="Times New Roman" w:hAnsi="Times New Roman" w:cs="Times New Roman"/>
          <w:iCs/>
          <w:color w:val="333333"/>
          <w:sz w:val="24"/>
          <w:szCs w:val="24"/>
        </w:rPr>
        <w:t xml:space="preserve"> the</w:t>
      </w:r>
      <w:r w:rsidR="00E909C2" w:rsidRPr="00EB0847">
        <w:rPr>
          <w:rFonts w:ascii="Times New Roman" w:eastAsia="Times New Roman" w:hAnsi="Times New Roman" w:cs="Times New Roman"/>
          <w:i/>
          <w:iCs/>
          <w:color w:val="333333"/>
          <w:sz w:val="24"/>
          <w:szCs w:val="24"/>
        </w:rPr>
        <w:t xml:space="preserve"> Attachment to Order Transferring Wireless Phone Account</w:t>
      </w:r>
      <w:r w:rsidRPr="00EB0847">
        <w:rPr>
          <w:rFonts w:ascii="Times New Roman" w:eastAsia="Times New Roman" w:hAnsi="Times New Roman" w:cs="Times New Roman"/>
          <w:color w:val="333333"/>
          <w:sz w:val="24"/>
          <w:szCs w:val="24"/>
        </w:rPr>
        <w:t xml:space="preserve"> to the wireless service provider. Go to </w:t>
      </w:r>
      <w:hyperlink r:id="rId8" w:history="1">
        <w:r w:rsidR="007D7F0E" w:rsidRPr="00EB0847">
          <w:rPr>
            <w:rStyle w:val="Hyperlink"/>
            <w:rFonts w:ascii="Arial" w:hAnsi="Arial" w:cs="Arial"/>
            <w:sz w:val="24"/>
            <w:szCs w:val="24"/>
          </w:rPr>
          <w:t>https://tnbear.tn.gov/Ecommerce/FilingSearch.aspx</w:t>
        </w:r>
      </w:hyperlink>
      <w:r w:rsidRPr="00EB0847">
        <w:rPr>
          <w:rFonts w:ascii="Times New Roman" w:eastAsia="Times New Roman" w:hAnsi="Times New Roman" w:cs="Times New Roman"/>
          <w:color w:val="333333"/>
          <w:sz w:val="24"/>
          <w:szCs w:val="24"/>
        </w:rPr>
        <w:t xml:space="preserve"> to find out where to send the forms.</w:t>
      </w:r>
    </w:p>
    <w:p w:rsidR="00AE2668" w:rsidRPr="00AE2668" w:rsidRDefault="00AE2668" w:rsidP="00AE2668">
      <w:pPr>
        <w:spacing w:after="0" w:line="240" w:lineRule="auto"/>
        <w:ind w:leftChars="491" w:left="1416" w:hangingChars="140" w:hanging="336"/>
        <w:rPr>
          <w:rFonts w:ascii="Times New Roman" w:eastAsia="Times New Roman" w:hAnsi="Times New Roman" w:cs="Times New Roman"/>
          <w:color w:val="333333"/>
          <w:sz w:val="24"/>
          <w:szCs w:val="24"/>
          <w:lang w:val="vi-VN"/>
        </w:rPr>
      </w:pPr>
      <w:r>
        <w:rPr>
          <w:rFonts w:ascii="Times New Roman" w:eastAsia="Arial" w:hAnsi="Times New Roman" w:cs="Times New Roman"/>
          <w:color w:val="333333"/>
          <w:sz w:val="24"/>
          <w:lang w:val="vi-VN" w:eastAsia="vi-VN"/>
        </w:rPr>
        <w:tab/>
      </w:r>
      <w:r w:rsidRPr="00F95784">
        <w:rPr>
          <w:rFonts w:ascii="Times New Roman" w:eastAsia="Arial" w:hAnsi="Times New Roman" w:cs="Times New Roman"/>
          <w:color w:val="333333"/>
          <w:sz w:val="24"/>
          <w:lang w:val="vi-VN" w:eastAsia="vi-VN"/>
        </w:rPr>
        <w:t xml:space="preserve">Gửi một bản sao </w:t>
      </w:r>
      <w:r w:rsidRPr="00F95784">
        <w:rPr>
          <w:rFonts w:ascii="Times New Roman" w:eastAsia="Arial" w:hAnsi="Times New Roman" w:cs="Times New Roman"/>
          <w:i/>
          <w:color w:val="333333"/>
          <w:sz w:val="24"/>
          <w:lang w:val="vi-VN" w:eastAsia="vi-VN"/>
        </w:rPr>
        <w:t xml:space="preserve">Lệnh Chuyển Giao Tài Khoản Điện Thoại Không Dây </w:t>
      </w:r>
      <w:r w:rsidRPr="00F95784">
        <w:rPr>
          <w:rFonts w:ascii="Times New Roman" w:eastAsia="Arial" w:hAnsi="Times New Roman" w:cs="Times New Roman"/>
          <w:color w:val="333333"/>
          <w:sz w:val="24"/>
          <w:lang w:val="vi-VN" w:eastAsia="vi-VN"/>
        </w:rPr>
        <w:t>đã được nộp VÀ</w:t>
      </w:r>
      <w:r w:rsidRPr="00F95784">
        <w:rPr>
          <w:rFonts w:ascii="Times New Roman" w:eastAsia="Arial" w:hAnsi="Times New Roman" w:cs="Times New Roman"/>
          <w:i/>
          <w:color w:val="333333"/>
          <w:sz w:val="24"/>
          <w:lang w:val="vi-VN" w:eastAsia="vi-VN"/>
        </w:rPr>
        <w:t xml:space="preserve"> Tài Liệu Đính Kèm Với Lệnh Chuyển Giao Tài Khoản Điện Thoại Không Dây</w:t>
      </w:r>
      <w:r w:rsidRPr="00F95784">
        <w:rPr>
          <w:rFonts w:ascii="Times New Roman" w:eastAsia="Arial" w:hAnsi="Times New Roman" w:cs="Times New Roman"/>
          <w:color w:val="333333"/>
          <w:sz w:val="24"/>
          <w:lang w:val="vi-VN" w:eastAsia="vi-VN"/>
        </w:rPr>
        <w:t xml:space="preserve"> cho nhà cung cấp dịch vụ không dây. Truy cập </w:t>
      </w:r>
      <w:hyperlink r:id="rId9" w:history="1">
        <w:r w:rsidRPr="00AE2668">
          <w:rPr>
            <w:rStyle w:val="Hyperlink"/>
            <w:rFonts w:ascii="Times New Roman" w:eastAsia="Arial" w:hAnsi="Times New Roman" w:cs="Times New Roman"/>
            <w:color w:val="0000FF"/>
            <w:sz w:val="24"/>
            <w:lang w:val="vi-VN"/>
          </w:rPr>
          <w:t>https://tnbear.tn.gov/Ecommerce/FilingSearch.aspx</w:t>
        </w:r>
      </w:hyperlink>
      <w:r w:rsidRPr="00F95784">
        <w:rPr>
          <w:rFonts w:ascii="Times New Roman" w:eastAsia="Arial" w:hAnsi="Times New Roman" w:cs="Times New Roman"/>
          <w:color w:val="333333"/>
          <w:sz w:val="24"/>
          <w:lang w:val="vi-VN" w:eastAsia="vi-VN"/>
        </w:rPr>
        <w:t xml:space="preserve"> để tìm hiểu nơi gửi các biểu mẫu này.</w:t>
      </w:r>
    </w:p>
    <w:p w:rsidR="00560F22" w:rsidRPr="00AE2668" w:rsidRDefault="00560F22" w:rsidP="00EB0847">
      <w:pPr>
        <w:spacing w:after="0" w:line="240" w:lineRule="auto"/>
        <w:ind w:left="907"/>
        <w:jc w:val="both"/>
        <w:rPr>
          <w:rFonts w:ascii="Times New Roman" w:eastAsia="Times New Roman" w:hAnsi="Times New Roman" w:cs="Times New Roman"/>
          <w:color w:val="333333"/>
          <w:sz w:val="24"/>
          <w:szCs w:val="24"/>
          <w:lang w:val="vi-VN"/>
        </w:rPr>
      </w:pPr>
    </w:p>
    <w:p w:rsidR="00AE2668" w:rsidRPr="00AE2668" w:rsidRDefault="00832093" w:rsidP="00AE2668">
      <w:pPr>
        <w:pStyle w:val="ListParagraph"/>
        <w:numPr>
          <w:ilvl w:val="1"/>
          <w:numId w:val="1"/>
        </w:numPr>
        <w:spacing w:after="0" w:line="240" w:lineRule="auto"/>
        <w:rPr>
          <w:rFonts w:ascii="Times New Roman" w:hAnsi="Times New Roman" w:cs="Times New Roman"/>
          <w:sz w:val="24"/>
          <w:szCs w:val="24"/>
          <w:lang w:val="vi-VN"/>
        </w:rPr>
      </w:pPr>
      <w:r w:rsidRPr="00EB0847">
        <w:rPr>
          <w:rFonts w:ascii="Times New Roman" w:eastAsia="Times New Roman" w:hAnsi="Times New Roman" w:cs="Times New Roman"/>
          <w:color w:val="333333"/>
          <w:sz w:val="24"/>
          <w:szCs w:val="24"/>
        </w:rPr>
        <w:t>The forms have instructions for the wireless service provider to transfer the cell phone account and number into your name. If you do not receive any</w:t>
      </w:r>
      <w:r w:rsidR="00560F22" w:rsidRPr="00EB0847">
        <w:rPr>
          <w:rFonts w:ascii="Times New Roman" w:eastAsia="Times New Roman" w:hAnsi="Times New Roman" w:cs="Times New Roman"/>
          <w:color w:val="333333"/>
          <w:sz w:val="24"/>
          <w:szCs w:val="24"/>
        </w:rPr>
        <w:t>thing</w:t>
      </w:r>
      <w:r w:rsidRPr="00EB0847">
        <w:rPr>
          <w:rFonts w:ascii="Times New Roman" w:eastAsia="Times New Roman" w:hAnsi="Times New Roman" w:cs="Times New Roman"/>
          <w:color w:val="333333"/>
          <w:sz w:val="24"/>
          <w:szCs w:val="24"/>
        </w:rPr>
        <w:t xml:space="preserve"> from the wireless service provider that the account has been put in your name within 2 weeks, you may want to contact the company yourself to check on the process.</w:t>
      </w:r>
    </w:p>
    <w:p w:rsidR="00AE2668" w:rsidRPr="00AE2668" w:rsidRDefault="00AE2668" w:rsidP="00AE2668">
      <w:pPr>
        <w:spacing w:after="0" w:line="240" w:lineRule="auto"/>
        <w:ind w:leftChars="491" w:left="1416" w:hangingChars="140" w:hanging="336"/>
        <w:rPr>
          <w:rFonts w:ascii="Times New Roman" w:hAnsi="Times New Roman" w:cs="Times New Roman"/>
          <w:sz w:val="24"/>
          <w:szCs w:val="24"/>
          <w:lang w:val="vi-VN"/>
        </w:rPr>
      </w:pPr>
      <w:r>
        <w:rPr>
          <w:rFonts w:ascii="Times New Roman" w:eastAsia="Arial" w:hAnsi="Times New Roman" w:cs="Times New Roman"/>
          <w:color w:val="333333"/>
          <w:sz w:val="24"/>
          <w:lang w:val="vi-VN" w:eastAsia="vi-VN"/>
        </w:rPr>
        <w:tab/>
      </w:r>
      <w:r w:rsidRPr="00AE2668">
        <w:rPr>
          <w:rFonts w:ascii="Times New Roman" w:eastAsia="Arial" w:hAnsi="Times New Roman" w:cs="Times New Roman"/>
          <w:color w:val="333333"/>
          <w:sz w:val="24"/>
          <w:lang w:val="vi-VN" w:eastAsia="vi-VN"/>
        </w:rPr>
        <w:t>Biểu mẫu này có các hướng dẫn dành cho nhà cung cấp dịch vụ không dây để chuyển giao tài khoản và số điện thoại di động sang tên quý vị. Nếu quý vị không nhận được bất kỳ thông tin gì từ nhà cung cấp dịch vụ không dây thông báo cho quý vị biết tài khoản đã được chuyển sang tên của quý vị trong vòng 2 tuần, quý vị có thể tự liên hệ với công ty đó để kiểm tra quá trình xử lý.</w:t>
      </w:r>
    </w:p>
    <w:p w:rsidR="006C4DD3" w:rsidRPr="00AE2668" w:rsidRDefault="006C4DD3" w:rsidP="006C4DD3">
      <w:pPr>
        <w:pStyle w:val="ListParagraph"/>
        <w:rPr>
          <w:rFonts w:ascii="Times New Roman" w:hAnsi="Times New Roman" w:cs="Times New Roman"/>
          <w:sz w:val="24"/>
          <w:szCs w:val="24"/>
          <w:lang w:val="vi-VN"/>
        </w:rPr>
      </w:pPr>
    </w:p>
    <w:p w:rsidR="006C4DD3" w:rsidRPr="00AE2668" w:rsidRDefault="006C4DD3" w:rsidP="006C4DD3">
      <w:pPr>
        <w:pStyle w:val="ListParagraph"/>
        <w:spacing w:after="0" w:line="240" w:lineRule="auto"/>
        <w:ind w:left="1440"/>
        <w:jc w:val="both"/>
        <w:rPr>
          <w:rFonts w:ascii="Times New Roman" w:hAnsi="Times New Roman" w:cs="Times New Roman"/>
          <w:sz w:val="24"/>
          <w:szCs w:val="24"/>
          <w:lang w:val="vi-VN"/>
        </w:rPr>
      </w:pPr>
      <w:bookmarkStart w:id="3" w:name="_GoBack"/>
      <w:bookmarkEnd w:id="3"/>
    </w:p>
    <w:sectPr w:rsidR="006C4DD3" w:rsidRPr="00AE2668" w:rsidSect="006C4DD3">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D5" w:rsidRDefault="007A0BD5" w:rsidP="007A0BD5">
      <w:pPr>
        <w:spacing w:after="0" w:line="240" w:lineRule="auto"/>
      </w:pPr>
      <w:r>
        <w:separator/>
      </w:r>
    </w:p>
  </w:endnote>
  <w:endnote w:type="continuationSeparator" w:id="0">
    <w:p w:rsidR="007A0BD5" w:rsidRDefault="007A0BD5" w:rsidP="007A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D5" w:rsidRPr="00C81155" w:rsidRDefault="007A0BD5" w:rsidP="007A0BD5">
    <w:pPr>
      <w:pStyle w:val="Footer"/>
      <w:tabs>
        <w:tab w:val="center" w:pos="5220"/>
        <w:tab w:val="right" w:pos="10440"/>
      </w:tabs>
      <w:rPr>
        <w:rFonts w:ascii="Arial" w:eastAsia="Times New Roman" w:hAnsi="Arial" w:cs="Times New Roman"/>
        <w:color w:val="000000"/>
        <w:sz w:val="16"/>
        <w:szCs w:val="24"/>
      </w:rPr>
    </w:pPr>
    <w:r w:rsidRPr="00C81155">
      <w:rPr>
        <w:rFonts w:ascii="Arial" w:eastAsia="Times New Roman" w:hAnsi="Arial" w:cs="Times New Roman"/>
        <w:color w:val="000000"/>
        <w:sz w:val="16"/>
        <w:szCs w:val="24"/>
      </w:rPr>
      <w:t>04/1</w:t>
    </w:r>
    <w:r>
      <w:rPr>
        <w:rFonts w:ascii="Arial" w:eastAsia="Times New Roman" w:hAnsi="Arial" w:cs="Times New Roman"/>
        <w:color w:val="000000"/>
        <w:sz w:val="16"/>
        <w:szCs w:val="24"/>
      </w:rPr>
      <w:t>8</w:t>
    </w:r>
    <w:r w:rsidRPr="00C81155">
      <w:rPr>
        <w:rFonts w:ascii="Arial" w:eastAsia="Times New Roman" w:hAnsi="Arial" w:cs="Times New Roman"/>
        <w:color w:val="000000"/>
        <w:sz w:val="16"/>
        <w:szCs w:val="24"/>
      </w:rPr>
      <w:t>/2018</w:t>
    </w:r>
    <w:r>
      <w:rPr>
        <w:rFonts w:ascii="Arial" w:eastAsia="Times New Roman" w:hAnsi="Arial" w:cs="Times New Roman"/>
        <w:color w:val="000000"/>
        <w:sz w:val="16"/>
        <w:szCs w:val="24"/>
      </w:rPr>
      <w:tab/>
    </w:r>
    <w:r>
      <w:rPr>
        <w:rFonts w:ascii="Arial" w:eastAsia="Times New Roman" w:hAnsi="Arial" w:cs="Times New Roman"/>
        <w:color w:val="000000"/>
        <w:sz w:val="16"/>
        <w:szCs w:val="24"/>
      </w:rPr>
      <w:tab/>
    </w:r>
    <w:r>
      <w:rPr>
        <w:rFonts w:ascii="Arial" w:eastAsia="Times New Roman" w:hAnsi="Arial" w:cs="Times New Roman"/>
        <w:color w:val="000000"/>
        <w:sz w:val="16"/>
        <w:szCs w:val="24"/>
      </w:rPr>
      <w:tab/>
    </w:r>
  </w:p>
  <w:p w:rsidR="007A0BD5" w:rsidRPr="00EB0847" w:rsidRDefault="007A0BD5" w:rsidP="007A0BD5">
    <w:pPr>
      <w:pStyle w:val="Footer"/>
      <w:rPr>
        <w:rFonts w:ascii="Times New Roman" w:hAnsi="Times New Roman" w:cs="Times New Roman"/>
        <w:sz w:val="24"/>
        <w:szCs w:val="24"/>
      </w:rPr>
    </w:pPr>
    <w:r w:rsidRPr="00C81155">
      <w:rPr>
        <w:rFonts w:ascii="Arial" w:eastAsia="Times New Roman" w:hAnsi="Arial" w:cs="Times New Roman"/>
        <w:sz w:val="16"/>
        <w:szCs w:val="24"/>
      </w:rPr>
      <w:t>Form #OP2018-</w:t>
    </w:r>
    <w:r>
      <w:rPr>
        <w:rFonts w:ascii="Arial" w:eastAsia="Times New Roman" w:hAnsi="Arial" w:cs="Times New Roman"/>
        <w:sz w:val="16"/>
        <w:szCs w:val="24"/>
      </w:rPr>
      <w:t>5</w:t>
    </w:r>
  </w:p>
  <w:p w:rsidR="007A0BD5" w:rsidRDefault="007A0BD5">
    <w:pPr>
      <w:pStyle w:val="Footer"/>
    </w:pPr>
  </w:p>
  <w:p w:rsidR="007A0BD5" w:rsidRDefault="007A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D5" w:rsidRDefault="007A0BD5" w:rsidP="007A0BD5">
      <w:pPr>
        <w:spacing w:after="0" w:line="240" w:lineRule="auto"/>
      </w:pPr>
      <w:r>
        <w:separator/>
      </w:r>
    </w:p>
  </w:footnote>
  <w:footnote w:type="continuationSeparator" w:id="0">
    <w:p w:rsidR="007A0BD5" w:rsidRDefault="007A0BD5" w:rsidP="007A0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0BB"/>
    <w:multiLevelType w:val="multilevel"/>
    <w:tmpl w:val="38906FB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149E9"/>
    <w:multiLevelType w:val="multilevel"/>
    <w:tmpl w:val="849E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93"/>
    <w:rsid w:val="001A1AD6"/>
    <w:rsid w:val="001B4BC1"/>
    <w:rsid w:val="0029701F"/>
    <w:rsid w:val="002E3EA6"/>
    <w:rsid w:val="003C3054"/>
    <w:rsid w:val="00560F22"/>
    <w:rsid w:val="005D19DD"/>
    <w:rsid w:val="006A36DC"/>
    <w:rsid w:val="006C4DD3"/>
    <w:rsid w:val="007579B6"/>
    <w:rsid w:val="007A0BD5"/>
    <w:rsid w:val="007B4C8F"/>
    <w:rsid w:val="007D7F0E"/>
    <w:rsid w:val="00832093"/>
    <w:rsid w:val="008B0594"/>
    <w:rsid w:val="00A243EF"/>
    <w:rsid w:val="00A31A8F"/>
    <w:rsid w:val="00AE2668"/>
    <w:rsid w:val="00D01284"/>
    <w:rsid w:val="00DF7CCA"/>
    <w:rsid w:val="00E23481"/>
    <w:rsid w:val="00E909C2"/>
    <w:rsid w:val="00E916C4"/>
    <w:rsid w:val="00E95863"/>
    <w:rsid w:val="00EA368F"/>
    <w:rsid w:val="00EB0847"/>
    <w:rsid w:val="00F7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9C2"/>
    <w:rPr>
      <w:color w:val="0000FF" w:themeColor="hyperlink"/>
      <w:u w:val="single"/>
    </w:rPr>
  </w:style>
  <w:style w:type="paragraph" w:styleId="ListParagraph">
    <w:name w:val="List Paragraph"/>
    <w:basedOn w:val="Normal"/>
    <w:uiPriority w:val="34"/>
    <w:qFormat/>
    <w:rsid w:val="00560F22"/>
    <w:pPr>
      <w:ind w:left="720"/>
      <w:contextualSpacing/>
    </w:pPr>
  </w:style>
  <w:style w:type="paragraph" w:styleId="Footer">
    <w:name w:val="footer"/>
    <w:basedOn w:val="Normal"/>
    <w:link w:val="FooterChar"/>
    <w:uiPriority w:val="99"/>
    <w:unhideWhenUsed/>
    <w:rsid w:val="00EB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47"/>
  </w:style>
  <w:style w:type="paragraph" w:styleId="Header">
    <w:name w:val="header"/>
    <w:basedOn w:val="Normal"/>
    <w:link w:val="HeaderChar"/>
    <w:uiPriority w:val="99"/>
    <w:unhideWhenUsed/>
    <w:rsid w:val="007A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BD5"/>
  </w:style>
  <w:style w:type="paragraph" w:styleId="BalloonText">
    <w:name w:val="Balloon Text"/>
    <w:basedOn w:val="Normal"/>
    <w:link w:val="BalloonTextChar"/>
    <w:uiPriority w:val="99"/>
    <w:semiHidden/>
    <w:unhideWhenUsed/>
    <w:rsid w:val="007A0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9C2"/>
    <w:rPr>
      <w:color w:val="0000FF" w:themeColor="hyperlink"/>
      <w:u w:val="single"/>
    </w:rPr>
  </w:style>
  <w:style w:type="paragraph" w:styleId="ListParagraph">
    <w:name w:val="List Paragraph"/>
    <w:basedOn w:val="Normal"/>
    <w:uiPriority w:val="34"/>
    <w:qFormat/>
    <w:rsid w:val="00560F22"/>
    <w:pPr>
      <w:ind w:left="720"/>
      <w:contextualSpacing/>
    </w:pPr>
  </w:style>
  <w:style w:type="paragraph" w:styleId="Footer">
    <w:name w:val="footer"/>
    <w:basedOn w:val="Normal"/>
    <w:link w:val="FooterChar"/>
    <w:uiPriority w:val="99"/>
    <w:unhideWhenUsed/>
    <w:rsid w:val="00EB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47"/>
  </w:style>
  <w:style w:type="paragraph" w:styleId="Header">
    <w:name w:val="header"/>
    <w:basedOn w:val="Normal"/>
    <w:link w:val="HeaderChar"/>
    <w:uiPriority w:val="99"/>
    <w:unhideWhenUsed/>
    <w:rsid w:val="007A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BD5"/>
  </w:style>
  <w:style w:type="paragraph" w:styleId="BalloonText">
    <w:name w:val="Balloon Text"/>
    <w:basedOn w:val="Normal"/>
    <w:link w:val="BalloonTextChar"/>
    <w:uiPriority w:val="99"/>
    <w:semiHidden/>
    <w:unhideWhenUsed/>
    <w:rsid w:val="007A0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37155">
      <w:bodyDiv w:val="1"/>
      <w:marLeft w:val="0"/>
      <w:marRight w:val="0"/>
      <w:marTop w:val="0"/>
      <w:marBottom w:val="0"/>
      <w:divBdr>
        <w:top w:val="none" w:sz="0" w:space="0" w:color="auto"/>
        <w:left w:val="none" w:sz="0" w:space="0" w:color="auto"/>
        <w:bottom w:val="none" w:sz="0" w:space="0" w:color="auto"/>
        <w:right w:val="none" w:sz="0" w:space="0" w:color="auto"/>
      </w:divBdr>
      <w:divsChild>
        <w:div w:id="106973359">
          <w:marLeft w:val="-225"/>
          <w:marRight w:val="-225"/>
          <w:marTop w:val="0"/>
          <w:marBottom w:val="0"/>
          <w:divBdr>
            <w:top w:val="none" w:sz="0" w:space="0" w:color="auto"/>
            <w:left w:val="none" w:sz="0" w:space="0" w:color="auto"/>
            <w:bottom w:val="none" w:sz="0" w:space="0" w:color="auto"/>
            <w:right w:val="none" w:sz="0" w:space="0" w:color="auto"/>
          </w:divBdr>
          <w:divsChild>
            <w:div w:id="1888568201">
              <w:marLeft w:val="0"/>
              <w:marRight w:val="0"/>
              <w:marTop w:val="0"/>
              <w:marBottom w:val="0"/>
              <w:divBdr>
                <w:top w:val="none" w:sz="0" w:space="0" w:color="auto"/>
                <w:left w:val="none" w:sz="0" w:space="0" w:color="auto"/>
                <w:bottom w:val="none" w:sz="0" w:space="0" w:color="auto"/>
                <w:right w:val="none" w:sz="0" w:space="0" w:color="auto"/>
              </w:divBdr>
              <w:divsChild>
                <w:div w:id="1461151390">
                  <w:marLeft w:val="-225"/>
                  <w:marRight w:val="-225"/>
                  <w:marTop w:val="0"/>
                  <w:marBottom w:val="0"/>
                  <w:divBdr>
                    <w:top w:val="none" w:sz="0" w:space="0" w:color="auto"/>
                    <w:left w:val="none" w:sz="0" w:space="0" w:color="auto"/>
                    <w:bottom w:val="none" w:sz="0" w:space="0" w:color="auto"/>
                    <w:right w:val="none" w:sz="0" w:space="0" w:color="auto"/>
                  </w:divBdr>
                  <w:divsChild>
                    <w:div w:id="201328923">
                      <w:marLeft w:val="0"/>
                      <w:marRight w:val="0"/>
                      <w:marTop w:val="0"/>
                      <w:marBottom w:val="0"/>
                      <w:divBdr>
                        <w:top w:val="none" w:sz="0" w:space="0" w:color="auto"/>
                        <w:left w:val="none" w:sz="0" w:space="0" w:color="auto"/>
                        <w:bottom w:val="none" w:sz="0" w:space="0" w:color="auto"/>
                        <w:right w:val="none" w:sz="0" w:space="0" w:color="auto"/>
                      </w:divBdr>
                      <w:divsChild>
                        <w:div w:id="591672060">
                          <w:marLeft w:val="0"/>
                          <w:marRight w:val="0"/>
                          <w:marTop w:val="0"/>
                          <w:marBottom w:val="0"/>
                          <w:divBdr>
                            <w:top w:val="none" w:sz="0" w:space="0" w:color="auto"/>
                            <w:left w:val="none" w:sz="0" w:space="0" w:color="auto"/>
                            <w:bottom w:val="none" w:sz="0" w:space="0" w:color="auto"/>
                            <w:right w:val="none" w:sz="0" w:space="0" w:color="auto"/>
                          </w:divBdr>
                          <w:divsChild>
                            <w:div w:id="68621003">
                              <w:marLeft w:val="-225"/>
                              <w:marRight w:val="-225"/>
                              <w:marTop w:val="0"/>
                              <w:marBottom w:val="0"/>
                              <w:divBdr>
                                <w:top w:val="none" w:sz="0" w:space="0" w:color="auto"/>
                                <w:left w:val="none" w:sz="0" w:space="0" w:color="auto"/>
                                <w:bottom w:val="none" w:sz="0" w:space="0" w:color="auto"/>
                                <w:right w:val="none" w:sz="0" w:space="0" w:color="auto"/>
                              </w:divBdr>
                              <w:divsChild>
                                <w:div w:id="1997803107">
                                  <w:marLeft w:val="0"/>
                                  <w:marRight w:val="0"/>
                                  <w:marTop w:val="0"/>
                                  <w:marBottom w:val="0"/>
                                  <w:divBdr>
                                    <w:top w:val="none" w:sz="0" w:space="0" w:color="auto"/>
                                    <w:left w:val="none" w:sz="0" w:space="0" w:color="auto"/>
                                    <w:bottom w:val="none" w:sz="0" w:space="0" w:color="auto"/>
                                    <w:right w:val="none" w:sz="0" w:space="0" w:color="auto"/>
                                  </w:divBdr>
                                  <w:divsChild>
                                    <w:div w:id="2045016459">
                                      <w:marLeft w:val="0"/>
                                      <w:marRight w:val="0"/>
                                      <w:marTop w:val="0"/>
                                      <w:marBottom w:val="0"/>
                                      <w:divBdr>
                                        <w:top w:val="none" w:sz="0" w:space="0" w:color="auto"/>
                                        <w:left w:val="none" w:sz="0" w:space="0" w:color="auto"/>
                                        <w:bottom w:val="none" w:sz="0" w:space="0" w:color="auto"/>
                                        <w:right w:val="none" w:sz="0" w:space="0" w:color="auto"/>
                                      </w:divBdr>
                                      <w:divsChild>
                                        <w:div w:id="7749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7950">
                              <w:marLeft w:val="-225"/>
                              <w:marRight w:val="-225"/>
                              <w:marTop w:val="0"/>
                              <w:marBottom w:val="0"/>
                              <w:divBdr>
                                <w:top w:val="none" w:sz="0" w:space="0" w:color="auto"/>
                                <w:left w:val="none" w:sz="0" w:space="0" w:color="auto"/>
                                <w:bottom w:val="none" w:sz="0" w:space="0" w:color="auto"/>
                                <w:right w:val="none" w:sz="0" w:space="0" w:color="auto"/>
                              </w:divBdr>
                              <w:divsChild>
                                <w:div w:id="613710198">
                                  <w:marLeft w:val="0"/>
                                  <w:marRight w:val="0"/>
                                  <w:marTop w:val="0"/>
                                  <w:marBottom w:val="0"/>
                                  <w:divBdr>
                                    <w:top w:val="none" w:sz="0" w:space="0" w:color="auto"/>
                                    <w:left w:val="none" w:sz="0" w:space="0" w:color="auto"/>
                                    <w:bottom w:val="none" w:sz="0" w:space="0" w:color="auto"/>
                                    <w:right w:val="none" w:sz="0" w:space="0" w:color="auto"/>
                                  </w:divBdr>
                                  <w:divsChild>
                                    <w:div w:id="251054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7137032">
                              <w:marLeft w:val="-225"/>
                              <w:marRight w:val="-225"/>
                              <w:marTop w:val="0"/>
                              <w:marBottom w:val="0"/>
                              <w:divBdr>
                                <w:top w:val="none" w:sz="0" w:space="0" w:color="auto"/>
                                <w:left w:val="none" w:sz="0" w:space="0" w:color="auto"/>
                                <w:bottom w:val="none" w:sz="0" w:space="0" w:color="auto"/>
                                <w:right w:val="none" w:sz="0" w:space="0" w:color="auto"/>
                              </w:divBdr>
                              <w:divsChild>
                                <w:div w:id="915630768">
                                  <w:marLeft w:val="0"/>
                                  <w:marRight w:val="0"/>
                                  <w:marTop w:val="0"/>
                                  <w:marBottom w:val="0"/>
                                  <w:divBdr>
                                    <w:top w:val="none" w:sz="0" w:space="0" w:color="auto"/>
                                    <w:left w:val="none" w:sz="0" w:space="0" w:color="auto"/>
                                    <w:bottom w:val="none" w:sz="0" w:space="0" w:color="auto"/>
                                    <w:right w:val="none" w:sz="0" w:space="0" w:color="auto"/>
                                  </w:divBdr>
                                  <w:divsChild>
                                    <w:div w:id="57673093">
                                      <w:marLeft w:val="-225"/>
                                      <w:marRight w:val="-225"/>
                                      <w:marTop w:val="0"/>
                                      <w:marBottom w:val="0"/>
                                      <w:divBdr>
                                        <w:top w:val="none" w:sz="0" w:space="0" w:color="auto"/>
                                        <w:left w:val="none" w:sz="0" w:space="0" w:color="auto"/>
                                        <w:bottom w:val="none" w:sz="0" w:space="0" w:color="auto"/>
                                        <w:right w:val="none" w:sz="0" w:space="0" w:color="auto"/>
                                      </w:divBdr>
                                      <w:divsChild>
                                        <w:div w:id="11793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bear.tn.gov/Ecommerce/FilingSearch.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nbear.tn.gov/Ecommerce/Filing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Rose Zingale</dc:creator>
  <cp:lastModifiedBy>Mary Rose Zingale</cp:lastModifiedBy>
  <cp:revision>2</cp:revision>
  <dcterms:created xsi:type="dcterms:W3CDTF">2018-08-08T17:24:00Z</dcterms:created>
  <dcterms:modified xsi:type="dcterms:W3CDTF">2018-08-08T17:24:00Z</dcterms:modified>
</cp:coreProperties>
</file>